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1C5" w:rsidRDefault="0064148E" w:rsidP="00CD01C5">
      <w:pPr>
        <w:shd w:val="clear" w:color="auto" w:fill="FFFFFF"/>
        <w:spacing w:before="75"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7B7B7B"/>
          <w:sz w:val="28"/>
          <w:szCs w:val="28"/>
          <w:lang w:val="uk-UA" w:eastAsia="ru-RU"/>
        </w:rPr>
      </w:pPr>
      <w:r>
        <w:rPr>
          <w:noProof/>
          <w:lang w:eastAsia="ru-RU"/>
        </w:rPr>
        <w:drawing>
          <wp:inline distT="0" distB="0" distL="0" distR="0">
            <wp:extent cx="2295525" cy="1436943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2459" cy="1441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01C5">
        <w:rPr>
          <w:rFonts w:ascii="Times New Roman" w:eastAsia="Times New Roman" w:hAnsi="Times New Roman" w:cs="Times New Roman"/>
          <w:color w:val="7B7B7B"/>
          <w:sz w:val="28"/>
          <w:szCs w:val="28"/>
          <w:lang w:val="uk-UA" w:eastAsia="ru-RU"/>
        </w:rPr>
        <w:t xml:space="preserve"> </w:t>
      </w:r>
    </w:p>
    <w:p w:rsidR="00CD01C5" w:rsidRPr="00CD01C5" w:rsidRDefault="00CD01C5" w:rsidP="00CD01C5">
      <w:pPr>
        <w:shd w:val="clear" w:color="auto" w:fill="FFFFFF"/>
        <w:spacing w:before="75"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13131"/>
          <w:spacing w:val="-18"/>
          <w:sz w:val="32"/>
          <w:szCs w:val="32"/>
          <w:lang w:eastAsia="ru-RU"/>
        </w:rPr>
      </w:pPr>
      <w:proofErr w:type="spellStart"/>
      <w:r w:rsidRPr="00CD01C5">
        <w:rPr>
          <w:rFonts w:ascii="Times New Roman" w:eastAsia="Times New Roman" w:hAnsi="Times New Roman" w:cs="Times New Roman"/>
          <w:b/>
          <w:bCs/>
          <w:color w:val="313131"/>
          <w:spacing w:val="-18"/>
          <w:sz w:val="32"/>
          <w:szCs w:val="32"/>
          <w:lang w:eastAsia="ru-RU"/>
        </w:rPr>
        <w:t>Запрошуємо</w:t>
      </w:r>
      <w:proofErr w:type="spellEnd"/>
      <w:r w:rsidRPr="00CD01C5">
        <w:rPr>
          <w:rFonts w:ascii="Times New Roman" w:eastAsia="Times New Roman" w:hAnsi="Times New Roman" w:cs="Times New Roman"/>
          <w:b/>
          <w:bCs/>
          <w:color w:val="313131"/>
          <w:spacing w:val="-18"/>
          <w:sz w:val="32"/>
          <w:szCs w:val="32"/>
          <w:lang w:val="uk-UA" w:eastAsia="ru-RU"/>
        </w:rPr>
        <w:t xml:space="preserve">  стати </w:t>
      </w:r>
      <w:r w:rsidRPr="00CD01C5">
        <w:rPr>
          <w:rFonts w:ascii="Times New Roman" w:eastAsia="Times New Roman" w:hAnsi="Times New Roman" w:cs="Times New Roman"/>
          <w:b/>
          <w:bCs/>
          <w:color w:val="313131"/>
          <w:spacing w:val="-18"/>
          <w:sz w:val="32"/>
          <w:szCs w:val="32"/>
          <w:lang w:eastAsia="ru-RU"/>
        </w:rPr>
        <w:t xml:space="preserve"> волонтер</w:t>
      </w:r>
      <w:r w:rsidRPr="00CD01C5">
        <w:rPr>
          <w:rFonts w:ascii="Times New Roman" w:eastAsia="Times New Roman" w:hAnsi="Times New Roman" w:cs="Times New Roman"/>
          <w:b/>
          <w:bCs/>
          <w:color w:val="313131"/>
          <w:spacing w:val="-18"/>
          <w:sz w:val="32"/>
          <w:szCs w:val="32"/>
          <w:lang w:val="uk-UA" w:eastAsia="ru-RU"/>
        </w:rPr>
        <w:t xml:space="preserve">ом  пробації  в Кремінському </w:t>
      </w:r>
      <w:r w:rsidRPr="00CD01C5">
        <w:rPr>
          <w:rFonts w:ascii="Times New Roman" w:eastAsia="Times New Roman" w:hAnsi="Times New Roman" w:cs="Times New Roman"/>
          <w:b/>
          <w:bCs/>
          <w:color w:val="313131"/>
          <w:spacing w:val="-18"/>
          <w:sz w:val="32"/>
          <w:szCs w:val="32"/>
          <w:lang w:eastAsia="ru-RU"/>
        </w:rPr>
        <w:t xml:space="preserve"> </w:t>
      </w:r>
      <w:r w:rsidRPr="00CD01C5">
        <w:rPr>
          <w:rFonts w:ascii="Times New Roman" w:eastAsia="Times New Roman" w:hAnsi="Times New Roman" w:cs="Times New Roman"/>
          <w:b/>
          <w:bCs/>
          <w:color w:val="313131"/>
          <w:spacing w:val="-18"/>
          <w:sz w:val="32"/>
          <w:szCs w:val="32"/>
          <w:lang w:val="uk-UA" w:eastAsia="ru-RU"/>
        </w:rPr>
        <w:t xml:space="preserve">районному відділі філії </w:t>
      </w:r>
      <w:r w:rsidR="00210F11">
        <w:rPr>
          <w:rFonts w:ascii="Times New Roman" w:eastAsia="Times New Roman" w:hAnsi="Times New Roman" w:cs="Times New Roman"/>
          <w:b/>
          <w:bCs/>
          <w:color w:val="313131"/>
          <w:spacing w:val="-18"/>
          <w:sz w:val="32"/>
          <w:szCs w:val="32"/>
          <w:lang w:val="uk-UA" w:eastAsia="ru-RU"/>
        </w:rPr>
        <w:t xml:space="preserve"> </w:t>
      </w:r>
      <w:r w:rsidRPr="00CD01C5">
        <w:rPr>
          <w:rFonts w:ascii="Times New Roman" w:eastAsia="Times New Roman" w:hAnsi="Times New Roman" w:cs="Times New Roman"/>
          <w:b/>
          <w:bCs/>
          <w:color w:val="313131"/>
          <w:spacing w:val="-18"/>
          <w:sz w:val="32"/>
          <w:szCs w:val="32"/>
          <w:lang w:val="uk-UA" w:eastAsia="ru-RU"/>
        </w:rPr>
        <w:t>Державної установи « Центр пробації» в Луганській області.</w:t>
      </w:r>
    </w:p>
    <w:p w:rsidR="0064148E" w:rsidRPr="00CD01C5" w:rsidRDefault="0064148E" w:rsidP="0064148E">
      <w:pPr>
        <w:shd w:val="clear" w:color="auto" w:fill="FFFFFF"/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32"/>
          <w:szCs w:val="32"/>
          <w:lang w:eastAsia="ru-RU"/>
        </w:rPr>
      </w:pPr>
    </w:p>
    <w:p w:rsidR="0064148E" w:rsidRPr="00CD01C5" w:rsidRDefault="0064148E" w:rsidP="00CD01C5">
      <w:pPr>
        <w:pStyle w:val="a8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Одним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з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чинників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які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здійснюють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негативний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вплив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на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розвиток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нашого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суспільства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і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держави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нині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є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високий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рівень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злочинності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.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Це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негативно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впливає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на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безпеку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людей,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їх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життєдіяльність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нормальні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відносини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в родинах та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суспільстві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сталість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моральних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правил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співжиття</w:t>
      </w:r>
      <w:proofErr w:type="spellEnd"/>
    </w:p>
    <w:p w:rsidR="00DB2332" w:rsidRPr="00CD01C5" w:rsidRDefault="0064148E" w:rsidP="006247F6">
      <w:pPr>
        <w:pStyle w:val="a8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Для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вирішення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частини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цих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проблемних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моментів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та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повернення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до нормального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законослухняного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життя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в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суспільстві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осіб,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які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вчинили правопорушення, в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Україн</w:t>
      </w:r>
      <w:r w:rsidR="00902DA5" w:rsidRPr="00CD01C5">
        <w:rPr>
          <w:rFonts w:ascii="Times New Roman" w:hAnsi="Times New Roman" w:cs="Times New Roman"/>
          <w:sz w:val="27"/>
          <w:szCs w:val="27"/>
          <w:lang w:eastAsia="ru-RU"/>
        </w:rPr>
        <w:t>і</w:t>
      </w:r>
      <w:proofErr w:type="spellEnd"/>
      <w:r w:rsidR="00902DA5"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у 2015 </w:t>
      </w:r>
      <w:proofErr w:type="spellStart"/>
      <w:r w:rsidR="00902DA5" w:rsidRPr="00CD01C5">
        <w:rPr>
          <w:rFonts w:ascii="Times New Roman" w:hAnsi="Times New Roman" w:cs="Times New Roman"/>
          <w:sz w:val="27"/>
          <w:szCs w:val="27"/>
          <w:lang w:eastAsia="ru-RU"/>
        </w:rPr>
        <w:t>році</w:t>
      </w:r>
      <w:proofErr w:type="spellEnd"/>
      <w:r w:rsidR="00902DA5"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створено систему П</w:t>
      </w:r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робації (Закон України «Про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пробацію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>»</w:t>
      </w:r>
      <w:r w:rsidR="00902DA5" w:rsidRPr="00CD01C5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від 05.02.2015 року № 160- </w:t>
      </w:r>
      <w:r w:rsidR="00902DA5" w:rsidRPr="00CD01C5">
        <w:rPr>
          <w:rFonts w:ascii="Times New Roman" w:eastAsia="MS Gothic" w:hAnsi="Times New Roman" w:cs="Times New Roman"/>
          <w:sz w:val="27"/>
          <w:szCs w:val="27"/>
          <w:lang w:val="uk-UA" w:eastAsia="ru-RU"/>
        </w:rPr>
        <w:t>Ⅷ</w:t>
      </w:r>
      <w:r w:rsidRPr="00CD01C5">
        <w:rPr>
          <w:rFonts w:ascii="Times New Roman" w:hAnsi="Times New Roman" w:cs="Times New Roman"/>
          <w:sz w:val="27"/>
          <w:szCs w:val="27"/>
          <w:lang w:eastAsia="ru-RU"/>
        </w:rPr>
        <w:t>)</w:t>
      </w:r>
      <w:r w:rsidR="00902DA5" w:rsidRPr="00CD01C5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. </w:t>
      </w:r>
    </w:p>
    <w:p w:rsidR="0064148E" w:rsidRPr="00CD01C5" w:rsidRDefault="00B41592" w:rsidP="006247F6">
      <w:pPr>
        <w:pStyle w:val="a8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CD01C5">
        <w:rPr>
          <w:rFonts w:ascii="Times New Roman" w:hAnsi="Times New Roman" w:cs="Times New Roman"/>
          <w:sz w:val="27"/>
          <w:szCs w:val="27"/>
          <w:lang w:val="uk-UA" w:eastAsia="ru-RU"/>
        </w:rPr>
        <w:t>О</w:t>
      </w:r>
      <w:r w:rsidR="0064148E" w:rsidRPr="00CD01C5">
        <w:rPr>
          <w:rFonts w:ascii="Times New Roman" w:hAnsi="Times New Roman" w:cs="Times New Roman"/>
          <w:sz w:val="27"/>
          <w:szCs w:val="27"/>
          <w:lang w:val="uk-UA" w:eastAsia="ru-RU"/>
        </w:rPr>
        <w:t>дним з головних чинників, які можуть забезпечити виконання повноваженими органами пробації покладених на них завдань і функцій, є налагодження тісної співпраці з громадянським суспільством, спільна робота у напрямі соціалізації правопорушників.</w:t>
      </w:r>
    </w:p>
    <w:p w:rsidR="0064148E" w:rsidRPr="00CD01C5" w:rsidRDefault="0064148E" w:rsidP="006247F6">
      <w:pPr>
        <w:pStyle w:val="a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З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цією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метою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законодавцем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передбачена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можливість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залучення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до виконання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функцій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покладених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на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пробацію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>, </w:t>
      </w:r>
      <w:proofErr w:type="spellStart"/>
      <w:r w:rsidRPr="00CD01C5">
        <w:rPr>
          <w:rFonts w:ascii="Times New Roman" w:hAnsi="Times New Roman" w:cs="Times New Roman"/>
          <w:b/>
          <w:bCs/>
          <w:color w:val="4A4A4A"/>
          <w:sz w:val="27"/>
          <w:szCs w:val="27"/>
          <w:bdr w:val="none" w:sz="0" w:space="0" w:color="auto" w:frame="1"/>
          <w:lang w:eastAsia="ru-RU"/>
        </w:rPr>
        <w:t>волонтерів</w:t>
      </w:r>
      <w:proofErr w:type="spellEnd"/>
      <w:r w:rsidRPr="00CD01C5">
        <w:rPr>
          <w:rFonts w:ascii="Times New Roman" w:hAnsi="Times New Roman" w:cs="Times New Roman"/>
          <w:b/>
          <w:bCs/>
          <w:color w:val="4A4A4A"/>
          <w:sz w:val="27"/>
          <w:szCs w:val="27"/>
          <w:bdr w:val="none" w:sz="0" w:space="0" w:color="auto" w:frame="1"/>
          <w:lang w:eastAsia="ru-RU"/>
        </w:rPr>
        <w:t xml:space="preserve"> пробації</w:t>
      </w:r>
      <w:r w:rsidRPr="00CD01C5">
        <w:rPr>
          <w:rFonts w:ascii="Times New Roman" w:hAnsi="Times New Roman" w:cs="Times New Roman"/>
          <w:sz w:val="27"/>
          <w:szCs w:val="27"/>
          <w:lang w:eastAsia="ru-RU"/>
        </w:rPr>
        <w:t>.</w:t>
      </w:r>
    </w:p>
    <w:p w:rsidR="00DB2332" w:rsidRPr="00CD01C5" w:rsidRDefault="00DB2332" w:rsidP="00CD01C5">
      <w:pPr>
        <w:pStyle w:val="a8"/>
        <w:ind w:firstLine="708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CD01C5">
        <w:rPr>
          <w:rFonts w:ascii="Times New Roman" w:hAnsi="Times New Roman" w:cs="Times New Roman"/>
          <w:b/>
          <w:sz w:val="27"/>
          <w:szCs w:val="27"/>
          <w:lang w:val="uk-UA" w:eastAsia="ru-RU"/>
        </w:rPr>
        <w:t>Волонтер</w:t>
      </w:r>
      <w:r w:rsidRPr="00CD01C5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( від латинського </w:t>
      </w:r>
      <w:r w:rsidR="004614FE" w:rsidRPr="00CD01C5">
        <w:rPr>
          <w:rFonts w:ascii="Times New Roman" w:hAnsi="Times New Roman" w:cs="Times New Roman"/>
          <w:sz w:val="27"/>
          <w:szCs w:val="27"/>
          <w:lang w:val="en-US" w:eastAsia="ru-RU"/>
        </w:rPr>
        <w:t>voluntaries</w:t>
      </w:r>
      <w:r w:rsidR="004614FE" w:rsidRPr="00CD01C5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– добровільний ) це людина, яка добровільно здійснює за власний рахунок безоплатну суспільно корисну діяльність. </w:t>
      </w:r>
    </w:p>
    <w:p w:rsidR="0064148E" w:rsidRPr="00CD01C5" w:rsidRDefault="0064148E" w:rsidP="006247F6">
      <w:pPr>
        <w:pStyle w:val="a8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CD01C5">
        <w:rPr>
          <w:rFonts w:ascii="Times New Roman" w:hAnsi="Times New Roman" w:cs="Times New Roman"/>
          <w:sz w:val="27"/>
          <w:szCs w:val="27"/>
          <w:lang w:val="uk-UA" w:eastAsia="ru-RU"/>
        </w:rPr>
        <w:t>Волонтерська діяльність, пов’язана з пробацією здійснюється відповідно до Закону України «Про волонтерську діяльність» з урахуванням особливостей, визначених</w:t>
      </w:r>
      <w:r w:rsidR="004614FE" w:rsidRPr="00CD01C5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Законом України «Про пробацію», це добровільна, соціально спрямована, неприбуткова діяльність, що здійснюється волонтером шляхом </w:t>
      </w:r>
      <w:r w:rsidR="00E078D7" w:rsidRPr="00CD01C5">
        <w:rPr>
          <w:rFonts w:ascii="Times New Roman" w:hAnsi="Times New Roman" w:cs="Times New Roman"/>
          <w:sz w:val="27"/>
          <w:szCs w:val="27"/>
          <w:lang w:val="uk-UA" w:eastAsia="ru-RU"/>
        </w:rPr>
        <w:t>надання волонтерської допомоги.</w:t>
      </w:r>
    </w:p>
    <w:p w:rsidR="00D1520B" w:rsidRPr="00CD01C5" w:rsidRDefault="0064148E" w:rsidP="006247F6">
      <w:pPr>
        <w:pStyle w:val="a8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CD01C5">
        <w:rPr>
          <w:rFonts w:ascii="Times New Roman" w:hAnsi="Times New Roman" w:cs="Times New Roman"/>
          <w:sz w:val="27"/>
          <w:szCs w:val="27"/>
          <w:u w:val="single"/>
          <w:lang w:val="uk-UA" w:eastAsia="ru-RU"/>
        </w:rPr>
        <w:t>Волонтером пробації може стати</w:t>
      </w:r>
      <w:r w:rsidR="00530472" w:rsidRPr="00CD01C5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- </w:t>
      </w:r>
      <w:r w:rsidRPr="00CD01C5">
        <w:rPr>
          <w:rFonts w:ascii="Times New Roman" w:hAnsi="Times New Roman" w:cs="Times New Roman"/>
          <w:sz w:val="27"/>
          <w:szCs w:val="27"/>
          <w:lang w:val="uk-UA" w:eastAsia="ru-RU"/>
        </w:rPr>
        <w:t>фізична особа, яка досягла вісімнадцятирічного віку, уповноважена органом пробації та волонтерською організацією на виконання окремих завдань, пов’язаних із пробацією, на добровільній та безоп</w:t>
      </w:r>
      <w:r w:rsidR="00530472" w:rsidRPr="00CD01C5">
        <w:rPr>
          <w:rFonts w:ascii="Times New Roman" w:hAnsi="Times New Roman" w:cs="Times New Roman"/>
          <w:sz w:val="27"/>
          <w:szCs w:val="27"/>
          <w:lang w:val="uk-UA" w:eastAsia="ru-RU"/>
        </w:rPr>
        <w:t>латній основі;</w:t>
      </w:r>
    </w:p>
    <w:p w:rsidR="00530472" w:rsidRPr="00CD01C5" w:rsidRDefault="00FA7585" w:rsidP="00530472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D01C5">
        <w:rPr>
          <w:rFonts w:ascii="Times New Roman" w:hAnsi="Times New Roman" w:cs="Times New Roman"/>
          <w:sz w:val="27"/>
          <w:szCs w:val="27"/>
          <w:lang w:val="uk-UA" w:eastAsia="ru-RU"/>
        </w:rPr>
        <w:t>с</w:t>
      </w:r>
      <w:r w:rsidR="00D1520B" w:rsidRPr="00CD01C5">
        <w:rPr>
          <w:rFonts w:ascii="Times New Roman" w:hAnsi="Times New Roman" w:cs="Times New Roman"/>
          <w:sz w:val="27"/>
          <w:szCs w:val="27"/>
          <w:lang w:val="uk-UA" w:eastAsia="ru-RU"/>
        </w:rPr>
        <w:t>туденти вишів;</w:t>
      </w:r>
    </w:p>
    <w:p w:rsidR="00D1520B" w:rsidRPr="00CD01C5" w:rsidRDefault="00FA7585" w:rsidP="00530472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D01C5">
        <w:rPr>
          <w:rFonts w:ascii="Times New Roman" w:hAnsi="Times New Roman" w:cs="Times New Roman"/>
          <w:sz w:val="27"/>
          <w:szCs w:val="27"/>
          <w:lang w:val="uk-UA" w:eastAsia="ru-RU"/>
        </w:rPr>
        <w:t>ф</w:t>
      </w:r>
      <w:r w:rsidR="00D1520B" w:rsidRPr="00CD01C5">
        <w:rPr>
          <w:rFonts w:ascii="Times New Roman" w:hAnsi="Times New Roman" w:cs="Times New Roman"/>
          <w:sz w:val="27"/>
          <w:szCs w:val="27"/>
          <w:lang w:val="uk-UA" w:eastAsia="ru-RU"/>
        </w:rPr>
        <w:t>ахівці державних органів та установ (центрів соціальних служб для сім’ї, дітей  та молоді, служб у справах дітей, центрів зайнятості та ін.);</w:t>
      </w:r>
    </w:p>
    <w:p w:rsidR="00D1520B" w:rsidRPr="00CD01C5" w:rsidRDefault="00FA7585" w:rsidP="00530472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D01C5">
        <w:rPr>
          <w:rFonts w:ascii="Times New Roman" w:hAnsi="Times New Roman" w:cs="Times New Roman"/>
          <w:sz w:val="27"/>
          <w:szCs w:val="27"/>
          <w:lang w:val="uk-UA" w:eastAsia="ru-RU"/>
        </w:rPr>
        <w:t>ч</w:t>
      </w:r>
      <w:r w:rsidR="00D1520B" w:rsidRPr="00CD01C5">
        <w:rPr>
          <w:rFonts w:ascii="Times New Roman" w:hAnsi="Times New Roman" w:cs="Times New Roman"/>
          <w:sz w:val="27"/>
          <w:szCs w:val="27"/>
          <w:lang w:val="uk-UA" w:eastAsia="ru-RU"/>
        </w:rPr>
        <w:t>лени благодійних та громадських організацій;</w:t>
      </w:r>
    </w:p>
    <w:p w:rsidR="00D1520B" w:rsidRPr="00CD01C5" w:rsidRDefault="00FA7585" w:rsidP="00530472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D01C5">
        <w:rPr>
          <w:rFonts w:ascii="Times New Roman" w:hAnsi="Times New Roman" w:cs="Times New Roman"/>
          <w:sz w:val="27"/>
          <w:szCs w:val="27"/>
          <w:lang w:val="uk-UA" w:eastAsia="ru-RU"/>
        </w:rPr>
        <w:t>ч</w:t>
      </w:r>
      <w:r w:rsidR="00D1520B" w:rsidRPr="00CD01C5">
        <w:rPr>
          <w:rFonts w:ascii="Times New Roman" w:hAnsi="Times New Roman" w:cs="Times New Roman"/>
          <w:sz w:val="27"/>
          <w:szCs w:val="27"/>
          <w:lang w:val="uk-UA" w:eastAsia="ru-RU"/>
        </w:rPr>
        <w:t>лени релігійних організацій;</w:t>
      </w:r>
    </w:p>
    <w:p w:rsidR="00D1520B" w:rsidRPr="00CD01C5" w:rsidRDefault="00FA7585" w:rsidP="00530472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D01C5">
        <w:rPr>
          <w:rFonts w:ascii="Times New Roman" w:hAnsi="Times New Roman" w:cs="Times New Roman"/>
          <w:sz w:val="27"/>
          <w:szCs w:val="27"/>
          <w:lang w:val="uk-UA" w:eastAsia="ru-RU"/>
        </w:rPr>
        <w:t>ф</w:t>
      </w:r>
      <w:r w:rsidR="00D1520B" w:rsidRPr="00CD01C5">
        <w:rPr>
          <w:rFonts w:ascii="Times New Roman" w:hAnsi="Times New Roman" w:cs="Times New Roman"/>
          <w:sz w:val="27"/>
          <w:szCs w:val="27"/>
          <w:lang w:val="uk-UA" w:eastAsia="ru-RU"/>
        </w:rPr>
        <w:t>ізичні особи, які володіють певними знаннями, уміннями та навичками, що можуть сприяти виконанню завдань, поставлених перед уповноваженими органами з питань пробації.</w:t>
      </w:r>
    </w:p>
    <w:p w:rsidR="00FA7585" w:rsidRPr="00CD01C5" w:rsidRDefault="0064148E" w:rsidP="006247F6">
      <w:pPr>
        <w:pStyle w:val="a8"/>
        <w:jc w:val="both"/>
        <w:rPr>
          <w:rFonts w:ascii="Times New Roman" w:hAnsi="Times New Roman" w:cs="Times New Roman"/>
          <w:sz w:val="27"/>
          <w:szCs w:val="27"/>
          <w:u w:val="single"/>
          <w:lang w:eastAsia="ru-RU"/>
        </w:rPr>
      </w:pPr>
      <w:r w:rsidRPr="00CD01C5">
        <w:rPr>
          <w:rFonts w:ascii="Times New Roman" w:hAnsi="Times New Roman" w:cs="Times New Roman"/>
          <w:sz w:val="27"/>
          <w:szCs w:val="27"/>
          <w:u w:val="single"/>
          <w:lang w:eastAsia="ru-RU"/>
        </w:rPr>
        <w:t xml:space="preserve">До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u w:val="single"/>
          <w:lang w:eastAsia="ru-RU"/>
        </w:rPr>
        <w:t>волонтерської</w:t>
      </w:r>
      <w:proofErr w:type="spellEnd"/>
      <w:r w:rsidRPr="00CD01C5">
        <w:rPr>
          <w:rFonts w:ascii="Times New Roman" w:hAnsi="Times New Roman" w:cs="Times New Roman"/>
          <w:sz w:val="27"/>
          <w:szCs w:val="27"/>
          <w:u w:val="single"/>
          <w:lang w:eastAsia="ru-RU"/>
        </w:rPr>
        <w:t xml:space="preserve">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u w:val="single"/>
          <w:lang w:eastAsia="ru-RU"/>
        </w:rPr>
        <w:t>діяльності</w:t>
      </w:r>
      <w:proofErr w:type="spellEnd"/>
      <w:r w:rsidRPr="00CD01C5">
        <w:rPr>
          <w:rFonts w:ascii="Times New Roman" w:hAnsi="Times New Roman" w:cs="Times New Roman"/>
          <w:sz w:val="27"/>
          <w:szCs w:val="27"/>
          <w:u w:val="single"/>
          <w:lang w:eastAsia="ru-RU"/>
        </w:rPr>
        <w:t xml:space="preserve">,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u w:val="single"/>
          <w:lang w:eastAsia="ru-RU"/>
        </w:rPr>
        <w:t>пов’язаної</w:t>
      </w:r>
      <w:proofErr w:type="spellEnd"/>
      <w:r w:rsidRPr="00CD01C5">
        <w:rPr>
          <w:rFonts w:ascii="Times New Roman" w:hAnsi="Times New Roman" w:cs="Times New Roman"/>
          <w:sz w:val="27"/>
          <w:szCs w:val="27"/>
          <w:u w:val="single"/>
          <w:lang w:eastAsia="ru-RU"/>
        </w:rPr>
        <w:t xml:space="preserve">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u w:val="single"/>
          <w:lang w:eastAsia="ru-RU"/>
        </w:rPr>
        <w:t>із</w:t>
      </w:r>
      <w:proofErr w:type="spellEnd"/>
      <w:r w:rsidRPr="00CD01C5">
        <w:rPr>
          <w:rFonts w:ascii="Times New Roman" w:hAnsi="Times New Roman" w:cs="Times New Roman"/>
          <w:sz w:val="27"/>
          <w:szCs w:val="27"/>
          <w:u w:val="single"/>
          <w:lang w:eastAsia="ru-RU"/>
        </w:rPr>
        <w:t xml:space="preserve"> </w:t>
      </w:r>
      <w:proofErr w:type="spellStart"/>
      <w:r w:rsidR="00FA7585" w:rsidRPr="00CD01C5">
        <w:rPr>
          <w:rFonts w:ascii="Times New Roman" w:hAnsi="Times New Roman" w:cs="Times New Roman"/>
          <w:sz w:val="27"/>
          <w:szCs w:val="27"/>
          <w:u w:val="single"/>
          <w:lang w:eastAsia="ru-RU"/>
        </w:rPr>
        <w:t>пробацією</w:t>
      </w:r>
      <w:proofErr w:type="spellEnd"/>
      <w:r w:rsidR="00FA7585" w:rsidRPr="00CD01C5">
        <w:rPr>
          <w:rFonts w:ascii="Times New Roman" w:hAnsi="Times New Roman" w:cs="Times New Roman"/>
          <w:sz w:val="27"/>
          <w:szCs w:val="27"/>
          <w:u w:val="single"/>
          <w:lang w:eastAsia="ru-RU"/>
        </w:rPr>
        <w:t xml:space="preserve">, не </w:t>
      </w:r>
      <w:proofErr w:type="spellStart"/>
      <w:r w:rsidR="00FA7585" w:rsidRPr="00CD01C5">
        <w:rPr>
          <w:rFonts w:ascii="Times New Roman" w:hAnsi="Times New Roman" w:cs="Times New Roman"/>
          <w:sz w:val="27"/>
          <w:szCs w:val="27"/>
          <w:u w:val="single"/>
          <w:lang w:eastAsia="ru-RU"/>
        </w:rPr>
        <w:t>залучаються</w:t>
      </w:r>
      <w:proofErr w:type="spellEnd"/>
      <w:r w:rsidR="00FA7585" w:rsidRPr="00CD01C5">
        <w:rPr>
          <w:rFonts w:ascii="Times New Roman" w:hAnsi="Times New Roman" w:cs="Times New Roman"/>
          <w:sz w:val="27"/>
          <w:szCs w:val="27"/>
          <w:u w:val="single"/>
          <w:lang w:eastAsia="ru-RU"/>
        </w:rPr>
        <w:t>;</w:t>
      </w:r>
    </w:p>
    <w:p w:rsidR="00FA7585" w:rsidRPr="00CD01C5" w:rsidRDefault="00FA7585" w:rsidP="00530472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D01C5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особи, </w:t>
      </w:r>
      <w:proofErr w:type="spellStart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>які</w:t>
      </w:r>
      <w:proofErr w:type="spellEnd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>мають</w:t>
      </w:r>
      <w:proofErr w:type="spellEnd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не </w:t>
      </w:r>
      <w:proofErr w:type="spellStart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>погашену</w:t>
      </w:r>
      <w:proofErr w:type="spellEnd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>чи</w:t>
      </w:r>
      <w:proofErr w:type="spellEnd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не </w:t>
      </w:r>
      <w:proofErr w:type="spellStart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>зняту</w:t>
      </w:r>
      <w:proofErr w:type="spellEnd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в </w:t>
      </w:r>
      <w:proofErr w:type="spellStart"/>
      <w:r w:rsidR="004614FE" w:rsidRPr="00CD01C5">
        <w:rPr>
          <w:rFonts w:ascii="Times New Roman" w:hAnsi="Times New Roman" w:cs="Times New Roman"/>
          <w:sz w:val="27"/>
          <w:szCs w:val="27"/>
          <w:lang w:eastAsia="ru-RU"/>
        </w:rPr>
        <w:t>установленому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законом порядку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судимість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>;</w:t>
      </w:r>
    </w:p>
    <w:p w:rsidR="0064148E" w:rsidRPr="00CD01C5" w:rsidRDefault="00FA7585" w:rsidP="00530472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D01C5">
        <w:rPr>
          <w:rFonts w:ascii="Times New Roman" w:hAnsi="Times New Roman" w:cs="Times New Roman"/>
          <w:sz w:val="27"/>
          <w:szCs w:val="27"/>
          <w:lang w:eastAsia="ru-RU"/>
        </w:rPr>
        <w:lastRenderedPageBreak/>
        <w:t>о</w:t>
      </w:r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соби, </w:t>
      </w:r>
      <w:proofErr w:type="spellStart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>які</w:t>
      </w:r>
      <w:proofErr w:type="spellEnd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>раніше</w:t>
      </w:r>
      <w:proofErr w:type="spellEnd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>були</w:t>
      </w:r>
      <w:proofErr w:type="spellEnd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>виключені</w:t>
      </w:r>
      <w:proofErr w:type="spellEnd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>уповноваженим</w:t>
      </w:r>
      <w:proofErr w:type="spellEnd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органом </w:t>
      </w:r>
      <w:proofErr w:type="spellStart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>з</w:t>
      </w:r>
      <w:proofErr w:type="spellEnd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>питань</w:t>
      </w:r>
      <w:proofErr w:type="spellEnd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пробації </w:t>
      </w:r>
      <w:proofErr w:type="spellStart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>зі</w:t>
      </w:r>
      <w:proofErr w:type="spellEnd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складу </w:t>
      </w:r>
      <w:proofErr w:type="spellStart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>волонтерів</w:t>
      </w:r>
      <w:proofErr w:type="spellEnd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пробації через </w:t>
      </w:r>
      <w:proofErr w:type="spellStart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>допущення</w:t>
      </w:r>
      <w:proofErr w:type="spellEnd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>дій</w:t>
      </w:r>
      <w:proofErr w:type="spellEnd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>і</w:t>
      </w:r>
      <w:proofErr w:type="spellEnd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>вчинків</w:t>
      </w:r>
      <w:proofErr w:type="spellEnd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>які</w:t>
      </w:r>
      <w:proofErr w:type="spellEnd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негативно </w:t>
      </w:r>
      <w:proofErr w:type="spellStart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>вплинули</w:t>
      </w:r>
      <w:proofErr w:type="spellEnd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на </w:t>
      </w:r>
      <w:proofErr w:type="spellStart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>репутацію</w:t>
      </w:r>
      <w:proofErr w:type="spellEnd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волонтера пробації, </w:t>
      </w:r>
      <w:proofErr w:type="spellStart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>уповноваженого</w:t>
      </w:r>
      <w:proofErr w:type="spellEnd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органу </w:t>
      </w:r>
      <w:proofErr w:type="spellStart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>з</w:t>
      </w:r>
      <w:proofErr w:type="spellEnd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>питань</w:t>
      </w:r>
      <w:proofErr w:type="spellEnd"/>
      <w:r w:rsidR="0064148E"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пробації, по</w:t>
      </w:r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рушили права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суб’єктів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пробації;</w:t>
      </w:r>
    </w:p>
    <w:p w:rsidR="00D1520B" w:rsidRPr="00CD01C5" w:rsidRDefault="00FA7585" w:rsidP="00530472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D01C5">
        <w:rPr>
          <w:rFonts w:ascii="Times New Roman" w:hAnsi="Times New Roman" w:cs="Times New Roman"/>
          <w:sz w:val="27"/>
          <w:szCs w:val="27"/>
          <w:lang w:val="uk-UA" w:eastAsia="ru-RU"/>
        </w:rPr>
        <w:t>н</w:t>
      </w:r>
      <w:r w:rsidR="00D1520B" w:rsidRPr="00CD01C5">
        <w:rPr>
          <w:rFonts w:ascii="Times New Roman" w:hAnsi="Times New Roman" w:cs="Times New Roman"/>
          <w:sz w:val="27"/>
          <w:szCs w:val="27"/>
          <w:lang w:val="uk-UA" w:eastAsia="ru-RU"/>
        </w:rPr>
        <w:t>еповнолітні особи;</w:t>
      </w:r>
    </w:p>
    <w:p w:rsidR="0064148E" w:rsidRPr="00CD01C5" w:rsidRDefault="00FA7585" w:rsidP="00530472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D01C5">
        <w:rPr>
          <w:rFonts w:ascii="Times New Roman" w:hAnsi="Times New Roman" w:cs="Times New Roman"/>
          <w:sz w:val="27"/>
          <w:szCs w:val="27"/>
          <w:lang w:val="uk-UA" w:eastAsia="ru-RU"/>
        </w:rPr>
        <w:t>о</w:t>
      </w:r>
      <w:r w:rsidR="00D1520B" w:rsidRPr="00CD01C5">
        <w:rPr>
          <w:rFonts w:ascii="Times New Roman" w:hAnsi="Times New Roman" w:cs="Times New Roman"/>
          <w:sz w:val="27"/>
          <w:szCs w:val="27"/>
          <w:lang w:val="uk-UA" w:eastAsia="ru-RU"/>
        </w:rPr>
        <w:t>бмежено</w:t>
      </w:r>
      <w:r w:rsidR="00463A4F" w:rsidRPr="00CD01C5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дієздатні особи.</w:t>
      </w:r>
    </w:p>
    <w:p w:rsidR="0064148E" w:rsidRPr="00CD01C5" w:rsidRDefault="0064148E" w:rsidP="006247F6">
      <w:pPr>
        <w:pStyle w:val="a8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CD01C5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Діяльність волонтерів пробації, пов’язана із здійсненням наглядових заходів за дотриманням суб’єктами пробації обов’язків, визначених законом та покладених на них рішенням суду, передбачає участь у: перевірці суб’єктів пробації за місцем роботи або навчання; перевірці виконання обов’язків, покладених рішенням суду на осіб, звільнених від відбування покарання з випробуванням; перевірці достовірності поважних причин, </w:t>
      </w:r>
      <w:r w:rsidR="00463A4F" w:rsidRPr="00CD01C5">
        <w:rPr>
          <w:rFonts w:ascii="Times New Roman" w:hAnsi="Times New Roman" w:cs="Times New Roman"/>
          <w:sz w:val="27"/>
          <w:szCs w:val="27"/>
          <w:lang w:val="uk-UA" w:eastAsia="ru-RU"/>
        </w:rPr>
        <w:t>що з</w:t>
      </w:r>
      <w:r w:rsidRPr="00CD01C5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умовили неявку суб’єктів пробації до уповноваженого органу з питань пробації в призначений строк; </w:t>
      </w:r>
      <w:r w:rsidR="00463A4F" w:rsidRPr="00CD01C5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участь у </w:t>
      </w:r>
      <w:r w:rsidRPr="00CD01C5">
        <w:rPr>
          <w:rFonts w:ascii="Times New Roman" w:hAnsi="Times New Roman" w:cs="Times New Roman"/>
          <w:sz w:val="27"/>
          <w:szCs w:val="27"/>
          <w:lang w:val="uk-UA" w:eastAsia="ru-RU"/>
        </w:rPr>
        <w:t>заходах, пов’язаних із початковим розшуком суб’єктів пробації, місцезнаходження яких невідоме.</w:t>
      </w:r>
    </w:p>
    <w:p w:rsidR="00463A4F" w:rsidRPr="00CD01C5" w:rsidRDefault="00463A4F" w:rsidP="006247F6">
      <w:pPr>
        <w:pStyle w:val="a8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CD01C5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     Волонтерська діяльність пов’язана  із здійсненням соціально-виховних заходів участь у проведенні соціально-виховної роботи із суб’єктами пробації;  участь у складанні та реалізації індивідуальних планів роботи із суб’єктами пробації; участь у проведенні індивідуально-профілактичної роботи із суб’єктами пробації; надання консультативної, психологічної та інших видів допомоги суб’єктам пробації; сприяння у працевлаштуванні суб’єктів пробації, залучення їх до навчання, виховних заходів та соціально-корисної діяльності; сприяння у реалізації пробаційних програм стосовно суб’єктів пробації, звільнених від відбування покарання з випробуванням; участь у реалізації інших заходів, спрямованих на виправлення суб’єктів пробації та запобігання вчиненню ними повторних кримінальних правопорушень.</w:t>
      </w:r>
    </w:p>
    <w:p w:rsidR="00463A4F" w:rsidRPr="00CD01C5" w:rsidRDefault="0064148E" w:rsidP="006247F6">
      <w:pPr>
        <w:pStyle w:val="a8"/>
        <w:jc w:val="both"/>
        <w:rPr>
          <w:rFonts w:ascii="Times New Roman" w:hAnsi="Times New Roman" w:cs="Times New Roman"/>
          <w:b/>
          <w:i/>
          <w:iCs/>
          <w:sz w:val="27"/>
          <w:szCs w:val="27"/>
          <w:bdr w:val="none" w:sz="0" w:space="0" w:color="auto" w:frame="1"/>
          <w:lang w:eastAsia="ru-RU"/>
        </w:rPr>
      </w:pPr>
      <w:r w:rsidRPr="00CD01C5">
        <w:rPr>
          <w:rFonts w:ascii="Times New Roman" w:hAnsi="Times New Roman" w:cs="Times New Roman"/>
          <w:b/>
          <w:i/>
          <w:iCs/>
          <w:sz w:val="27"/>
          <w:szCs w:val="27"/>
          <w:bdr w:val="none" w:sz="0" w:space="0" w:color="auto" w:frame="1"/>
          <w:lang w:val="uk-UA" w:eastAsia="ru-RU"/>
        </w:rPr>
        <w:t>Волонтерська діяльність в пробації – це велика соціальна відповідальність та певний ризик, тому до здійснення волонтерства можуть бути допущені виключно громадяни, які це усвідомлюють та мають навички вирішення конфліктних та складних ситуацій.</w:t>
      </w:r>
      <w:r w:rsidRPr="00CD01C5">
        <w:rPr>
          <w:rFonts w:ascii="Times New Roman" w:hAnsi="Times New Roman" w:cs="Times New Roman"/>
          <w:b/>
          <w:i/>
          <w:iCs/>
          <w:sz w:val="27"/>
          <w:szCs w:val="27"/>
          <w:bdr w:val="none" w:sz="0" w:space="0" w:color="auto" w:frame="1"/>
          <w:lang w:eastAsia="ru-RU"/>
        </w:rPr>
        <w:t> </w:t>
      </w:r>
      <w:proofErr w:type="spellStart"/>
      <w:r w:rsidRPr="00CD01C5">
        <w:rPr>
          <w:rFonts w:ascii="Times New Roman" w:hAnsi="Times New Roman" w:cs="Times New Roman"/>
          <w:b/>
          <w:i/>
          <w:iCs/>
          <w:sz w:val="27"/>
          <w:szCs w:val="27"/>
          <w:bdr w:val="none" w:sz="0" w:space="0" w:color="auto" w:frame="1"/>
          <w:lang w:eastAsia="ru-RU"/>
        </w:rPr>
        <w:t>Канди</w:t>
      </w:r>
      <w:proofErr w:type="spellEnd"/>
      <w:r w:rsidR="002168D4" w:rsidRPr="00CD01C5">
        <w:rPr>
          <w:rFonts w:ascii="Times New Roman" w:hAnsi="Times New Roman" w:cs="Times New Roman"/>
          <w:b/>
          <w:i/>
          <w:iCs/>
          <w:sz w:val="27"/>
          <w:szCs w:val="27"/>
          <w:bdr w:val="none" w:sz="0" w:space="0" w:color="auto" w:frame="1"/>
          <w:lang w:val="uk-UA" w:eastAsia="ru-RU"/>
        </w:rPr>
        <w:t>я</w:t>
      </w:r>
      <w:proofErr w:type="spellStart"/>
      <w:r w:rsidRPr="00CD01C5">
        <w:rPr>
          <w:rFonts w:ascii="Times New Roman" w:hAnsi="Times New Roman" w:cs="Times New Roman"/>
          <w:b/>
          <w:i/>
          <w:iCs/>
          <w:sz w:val="27"/>
          <w:szCs w:val="27"/>
          <w:bdr w:val="none" w:sz="0" w:space="0" w:color="auto" w:frame="1"/>
          <w:lang w:eastAsia="ru-RU"/>
        </w:rPr>
        <w:t>дати</w:t>
      </w:r>
      <w:proofErr w:type="spellEnd"/>
      <w:r w:rsidRPr="00CD01C5">
        <w:rPr>
          <w:rFonts w:ascii="Times New Roman" w:hAnsi="Times New Roman" w:cs="Times New Roman"/>
          <w:b/>
          <w:i/>
          <w:iCs/>
          <w:sz w:val="27"/>
          <w:szCs w:val="27"/>
          <w:bdr w:val="none" w:sz="0" w:space="0" w:color="auto" w:frame="1"/>
          <w:lang w:eastAsia="ru-RU"/>
        </w:rPr>
        <w:t xml:space="preserve"> у </w:t>
      </w:r>
      <w:proofErr w:type="spellStart"/>
      <w:r w:rsidRPr="00CD01C5">
        <w:rPr>
          <w:rFonts w:ascii="Times New Roman" w:hAnsi="Times New Roman" w:cs="Times New Roman"/>
          <w:b/>
          <w:i/>
          <w:iCs/>
          <w:sz w:val="27"/>
          <w:szCs w:val="27"/>
          <w:bdr w:val="none" w:sz="0" w:space="0" w:color="auto" w:frame="1"/>
          <w:lang w:eastAsia="ru-RU"/>
        </w:rPr>
        <w:t>волонтери</w:t>
      </w:r>
      <w:proofErr w:type="spellEnd"/>
      <w:r w:rsidRPr="00CD01C5">
        <w:rPr>
          <w:rFonts w:ascii="Times New Roman" w:hAnsi="Times New Roman" w:cs="Times New Roman"/>
          <w:b/>
          <w:i/>
          <w:iCs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CD01C5">
        <w:rPr>
          <w:rFonts w:ascii="Times New Roman" w:hAnsi="Times New Roman" w:cs="Times New Roman"/>
          <w:b/>
          <w:i/>
          <w:iCs/>
          <w:sz w:val="27"/>
          <w:szCs w:val="27"/>
          <w:bdr w:val="none" w:sz="0" w:space="0" w:color="auto" w:frame="1"/>
          <w:lang w:eastAsia="ru-RU"/>
        </w:rPr>
        <w:t>мають</w:t>
      </w:r>
      <w:proofErr w:type="spellEnd"/>
      <w:r w:rsidRPr="00CD01C5">
        <w:rPr>
          <w:rFonts w:ascii="Times New Roman" w:hAnsi="Times New Roman" w:cs="Times New Roman"/>
          <w:b/>
          <w:i/>
          <w:iCs/>
          <w:sz w:val="27"/>
          <w:szCs w:val="27"/>
          <w:bdr w:val="none" w:sz="0" w:space="0" w:color="auto" w:frame="1"/>
          <w:lang w:eastAsia="ru-RU"/>
        </w:rPr>
        <w:t xml:space="preserve"> пройти </w:t>
      </w:r>
      <w:proofErr w:type="spellStart"/>
      <w:r w:rsidRPr="00CD01C5">
        <w:rPr>
          <w:rFonts w:ascii="Times New Roman" w:hAnsi="Times New Roman" w:cs="Times New Roman"/>
          <w:b/>
          <w:i/>
          <w:iCs/>
          <w:sz w:val="27"/>
          <w:szCs w:val="27"/>
          <w:bdr w:val="none" w:sz="0" w:space="0" w:color="auto" w:frame="1"/>
          <w:lang w:eastAsia="ru-RU"/>
        </w:rPr>
        <w:t>відбір</w:t>
      </w:r>
      <w:proofErr w:type="spellEnd"/>
      <w:r w:rsidRPr="00CD01C5">
        <w:rPr>
          <w:rFonts w:ascii="Times New Roman" w:hAnsi="Times New Roman" w:cs="Times New Roman"/>
          <w:b/>
          <w:i/>
          <w:iCs/>
          <w:sz w:val="27"/>
          <w:szCs w:val="27"/>
          <w:bdr w:val="none" w:sz="0" w:space="0" w:color="auto" w:frame="1"/>
          <w:lang w:eastAsia="ru-RU"/>
        </w:rPr>
        <w:t xml:space="preserve"> та </w:t>
      </w:r>
      <w:proofErr w:type="spellStart"/>
      <w:r w:rsidRPr="00CD01C5">
        <w:rPr>
          <w:rFonts w:ascii="Times New Roman" w:hAnsi="Times New Roman" w:cs="Times New Roman"/>
          <w:b/>
          <w:i/>
          <w:iCs/>
          <w:sz w:val="27"/>
          <w:szCs w:val="27"/>
          <w:bdr w:val="none" w:sz="0" w:space="0" w:color="auto" w:frame="1"/>
          <w:lang w:eastAsia="ru-RU"/>
        </w:rPr>
        <w:t>навчання</w:t>
      </w:r>
      <w:proofErr w:type="spellEnd"/>
      <w:r w:rsidRPr="00CD01C5">
        <w:rPr>
          <w:rFonts w:ascii="Times New Roman" w:hAnsi="Times New Roman" w:cs="Times New Roman"/>
          <w:b/>
          <w:i/>
          <w:iCs/>
          <w:sz w:val="27"/>
          <w:szCs w:val="27"/>
          <w:bdr w:val="none" w:sz="0" w:space="0" w:color="auto" w:frame="1"/>
          <w:lang w:eastAsia="ru-RU"/>
        </w:rPr>
        <w:t>.</w:t>
      </w:r>
    </w:p>
    <w:p w:rsidR="004614FE" w:rsidRPr="00CD01C5" w:rsidRDefault="0064148E" w:rsidP="006247F6">
      <w:pPr>
        <w:pStyle w:val="a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З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урахуванням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викладеного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запрошуємо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всіх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бажаючих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для співпраці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з</w:t>
      </w:r>
      <w:proofErr w:type="spellEnd"/>
      <w:r w:rsidR="00530472"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CD01C5">
        <w:rPr>
          <w:rFonts w:ascii="Times New Roman" w:hAnsi="Times New Roman" w:cs="Times New Roman"/>
          <w:sz w:val="27"/>
          <w:szCs w:val="27"/>
          <w:lang w:val="uk-UA" w:eastAsia="ru-RU"/>
        </w:rPr>
        <w:t>Кремінським районним відділом</w:t>
      </w:r>
      <w:r w:rsidR="00530472"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530472" w:rsidRPr="00CD01C5">
        <w:rPr>
          <w:rFonts w:ascii="Times New Roman" w:hAnsi="Times New Roman" w:cs="Times New Roman"/>
          <w:sz w:val="27"/>
          <w:szCs w:val="27"/>
          <w:lang w:eastAsia="ru-RU"/>
        </w:rPr>
        <w:t>філії</w:t>
      </w:r>
      <w:proofErr w:type="spellEnd"/>
      <w:r w:rsidR="00530472"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Державної установи «</w:t>
      </w:r>
      <w:r w:rsidR="00530472" w:rsidRPr="00CD01C5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Центр пробації» в Луганській області </w:t>
      </w:r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в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якості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CD01C5">
        <w:rPr>
          <w:rFonts w:ascii="Times New Roman" w:hAnsi="Times New Roman" w:cs="Times New Roman"/>
          <w:b/>
          <w:sz w:val="27"/>
          <w:szCs w:val="27"/>
          <w:lang w:eastAsia="ru-RU"/>
        </w:rPr>
        <w:t>волонтерів</w:t>
      </w:r>
      <w:proofErr w:type="spellEnd"/>
      <w:r w:rsidR="004614FE" w:rsidRPr="00CD01C5">
        <w:rPr>
          <w:rFonts w:ascii="Times New Roman" w:hAnsi="Times New Roman" w:cs="Times New Roman"/>
          <w:b/>
          <w:sz w:val="27"/>
          <w:szCs w:val="27"/>
          <w:lang w:val="uk-UA" w:eastAsia="ru-RU"/>
        </w:rPr>
        <w:t xml:space="preserve"> пробації</w:t>
      </w:r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. </w:t>
      </w:r>
    </w:p>
    <w:p w:rsidR="0064148E" w:rsidRPr="00E078D7" w:rsidRDefault="0064148E" w:rsidP="006247F6">
      <w:pPr>
        <w:pStyle w:val="a8"/>
        <w:jc w:val="both"/>
        <w:rPr>
          <w:rStyle w:val="a3"/>
          <w:rFonts w:ascii="Times New Roman" w:hAnsi="Times New Roman" w:cs="Times New Roman"/>
          <w:b/>
          <w:bCs/>
          <w:color w:val="4A4A4A"/>
          <w:sz w:val="28"/>
          <w:szCs w:val="28"/>
          <w:u w:val="none"/>
          <w:bdr w:val="none" w:sz="0" w:space="0" w:color="auto" w:frame="1"/>
          <w:lang w:val="uk-UA" w:eastAsia="ru-RU"/>
        </w:rPr>
      </w:pPr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Для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отримання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більш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детальної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інформації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пропонуємо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CD01C5">
        <w:rPr>
          <w:rFonts w:ascii="Times New Roman" w:hAnsi="Times New Roman" w:cs="Times New Roman"/>
          <w:sz w:val="27"/>
          <w:szCs w:val="27"/>
          <w:lang w:eastAsia="ru-RU"/>
        </w:rPr>
        <w:t>звертатися</w:t>
      </w:r>
      <w:proofErr w:type="spellEnd"/>
      <w:r w:rsidRPr="00CD01C5">
        <w:rPr>
          <w:rFonts w:ascii="Times New Roman" w:hAnsi="Times New Roman" w:cs="Times New Roman"/>
          <w:sz w:val="27"/>
          <w:szCs w:val="27"/>
          <w:lang w:eastAsia="ru-RU"/>
        </w:rPr>
        <w:t xml:space="preserve"> за такими контактами:</w:t>
      </w:r>
      <w:r w:rsidR="00C74593" w:rsidRPr="00CD01C5">
        <w:rPr>
          <w:rFonts w:ascii="Times New Roman" w:hAnsi="Times New Roman" w:cs="Times New Roman"/>
          <w:b/>
          <w:bCs/>
          <w:color w:val="4A4A4A"/>
          <w:sz w:val="27"/>
          <w:szCs w:val="27"/>
          <w:bdr w:val="none" w:sz="0" w:space="0" w:color="auto" w:frame="1"/>
          <w:lang w:val="uk-UA" w:eastAsia="ru-RU"/>
        </w:rPr>
        <w:t xml:space="preserve"> </w:t>
      </w:r>
      <w:r w:rsidR="00CD01C5">
        <w:rPr>
          <w:rFonts w:ascii="Times New Roman" w:hAnsi="Times New Roman" w:cs="Times New Roman"/>
          <w:b/>
          <w:bCs/>
          <w:color w:val="4A4A4A"/>
          <w:sz w:val="27"/>
          <w:szCs w:val="27"/>
          <w:bdr w:val="none" w:sz="0" w:space="0" w:color="auto" w:frame="1"/>
          <w:lang w:val="uk-UA" w:eastAsia="ru-RU"/>
        </w:rPr>
        <w:t xml:space="preserve">адреса </w:t>
      </w:r>
      <w:r w:rsidR="004614FE" w:rsidRPr="00CD01C5">
        <w:rPr>
          <w:rFonts w:ascii="Times New Roman" w:hAnsi="Times New Roman" w:cs="Times New Roman"/>
          <w:b/>
          <w:bCs/>
          <w:color w:val="4A4A4A"/>
          <w:sz w:val="27"/>
          <w:szCs w:val="27"/>
          <w:bdr w:val="none" w:sz="0" w:space="0" w:color="auto" w:frame="1"/>
          <w:lang w:val="uk-UA" w:eastAsia="ru-RU"/>
        </w:rPr>
        <w:t>розташування</w:t>
      </w:r>
      <w:r w:rsidR="00CD01C5">
        <w:rPr>
          <w:rFonts w:ascii="Times New Roman" w:hAnsi="Times New Roman" w:cs="Times New Roman"/>
          <w:b/>
          <w:bCs/>
          <w:color w:val="4A4A4A"/>
          <w:sz w:val="27"/>
          <w:szCs w:val="27"/>
          <w:bdr w:val="none" w:sz="0" w:space="0" w:color="auto" w:frame="1"/>
          <w:lang w:val="uk-UA" w:eastAsia="ru-RU"/>
        </w:rPr>
        <w:t>:</w:t>
      </w:r>
      <w:r w:rsidR="00C74593" w:rsidRPr="00CD01C5">
        <w:rPr>
          <w:rFonts w:ascii="Times New Roman" w:hAnsi="Times New Roman" w:cs="Times New Roman"/>
          <w:b/>
          <w:bCs/>
          <w:color w:val="4A4A4A"/>
          <w:sz w:val="27"/>
          <w:szCs w:val="27"/>
          <w:bdr w:val="none" w:sz="0" w:space="0" w:color="auto" w:frame="1"/>
          <w:lang w:val="uk-UA" w:eastAsia="ru-RU"/>
        </w:rPr>
        <w:t xml:space="preserve"> </w:t>
      </w:r>
      <w:r w:rsidR="00CD01C5">
        <w:rPr>
          <w:rFonts w:ascii="Times New Roman" w:hAnsi="Times New Roman" w:cs="Times New Roman"/>
          <w:b/>
          <w:bCs/>
          <w:color w:val="4A4A4A"/>
          <w:sz w:val="27"/>
          <w:szCs w:val="27"/>
          <w:bdr w:val="none" w:sz="0" w:space="0" w:color="auto" w:frame="1"/>
          <w:lang w:val="uk-UA" w:eastAsia="ru-RU"/>
        </w:rPr>
        <w:t>м</w:t>
      </w:r>
      <w:r w:rsidR="00C74593" w:rsidRPr="00CD01C5">
        <w:rPr>
          <w:rFonts w:ascii="Times New Roman" w:hAnsi="Times New Roman" w:cs="Times New Roman"/>
          <w:b/>
          <w:bCs/>
          <w:color w:val="4A4A4A"/>
          <w:sz w:val="27"/>
          <w:szCs w:val="27"/>
          <w:bdr w:val="none" w:sz="0" w:space="0" w:color="auto" w:frame="1"/>
          <w:lang w:val="uk-UA" w:eastAsia="ru-RU"/>
        </w:rPr>
        <w:t xml:space="preserve">. </w:t>
      </w:r>
      <w:r w:rsidR="00CD01C5">
        <w:rPr>
          <w:rFonts w:ascii="Times New Roman" w:hAnsi="Times New Roman" w:cs="Times New Roman"/>
          <w:b/>
          <w:bCs/>
          <w:color w:val="4A4A4A"/>
          <w:sz w:val="27"/>
          <w:szCs w:val="27"/>
          <w:bdr w:val="none" w:sz="0" w:space="0" w:color="auto" w:frame="1"/>
          <w:lang w:val="uk-UA" w:eastAsia="ru-RU"/>
        </w:rPr>
        <w:t>Кремінна, пров. Піщаний,1</w:t>
      </w:r>
      <w:r w:rsidR="00B92B2F" w:rsidRPr="00CD01C5">
        <w:rPr>
          <w:rFonts w:ascii="Times New Roman" w:hAnsi="Times New Roman" w:cs="Times New Roman"/>
          <w:b/>
          <w:bCs/>
          <w:color w:val="4A4A4A"/>
          <w:sz w:val="27"/>
          <w:szCs w:val="27"/>
          <w:bdr w:val="none" w:sz="0" w:space="0" w:color="auto" w:frame="1"/>
          <w:lang w:val="uk-UA" w:eastAsia="ru-RU"/>
        </w:rPr>
        <w:t xml:space="preserve">, </w:t>
      </w:r>
      <w:r w:rsidR="00CD01C5">
        <w:rPr>
          <w:rFonts w:ascii="Times New Roman" w:hAnsi="Times New Roman" w:cs="Times New Roman"/>
          <w:b/>
          <w:bCs/>
          <w:color w:val="4A4A4A"/>
          <w:sz w:val="27"/>
          <w:szCs w:val="27"/>
          <w:bdr w:val="none" w:sz="0" w:space="0" w:color="auto" w:frame="1"/>
          <w:lang w:val="uk-UA" w:eastAsia="ru-RU"/>
        </w:rPr>
        <w:t xml:space="preserve">  Луганської області , 92905</w:t>
      </w:r>
      <w:r w:rsidR="00530472" w:rsidRPr="00CD01C5">
        <w:rPr>
          <w:rFonts w:ascii="Times New Roman" w:hAnsi="Times New Roman" w:cs="Times New Roman"/>
          <w:b/>
          <w:bCs/>
          <w:color w:val="4A4A4A"/>
          <w:sz w:val="27"/>
          <w:szCs w:val="27"/>
          <w:bdr w:val="none" w:sz="0" w:space="0" w:color="auto" w:frame="1"/>
          <w:lang w:val="uk-UA" w:eastAsia="ru-RU"/>
        </w:rPr>
        <w:t>.</w:t>
      </w:r>
      <w:r w:rsidR="00C71BA7" w:rsidRPr="00CD01C5">
        <w:rPr>
          <w:rFonts w:ascii="Times New Roman" w:hAnsi="Times New Roman" w:cs="Times New Roman"/>
          <w:b/>
          <w:bCs/>
          <w:color w:val="4A4A4A"/>
          <w:sz w:val="27"/>
          <w:szCs w:val="27"/>
          <w:bdr w:val="none" w:sz="0" w:space="0" w:color="auto" w:frame="1"/>
          <w:lang w:val="uk-UA" w:eastAsia="ru-RU"/>
        </w:rPr>
        <w:t xml:space="preserve"> </w:t>
      </w:r>
      <w:r w:rsidR="00CD01C5">
        <w:rPr>
          <w:rFonts w:ascii="Times New Roman" w:hAnsi="Times New Roman" w:cs="Times New Roman"/>
          <w:b/>
          <w:bCs/>
          <w:color w:val="4A4A4A"/>
          <w:sz w:val="27"/>
          <w:szCs w:val="27"/>
          <w:bdr w:val="none" w:sz="0" w:space="0" w:color="auto" w:frame="1"/>
          <w:lang w:val="uk-UA" w:eastAsia="ru-RU"/>
        </w:rPr>
        <w:t>, т</w:t>
      </w:r>
      <w:r w:rsidR="00C71BA7" w:rsidRPr="00CD01C5">
        <w:rPr>
          <w:rFonts w:ascii="Times New Roman" w:hAnsi="Times New Roman" w:cs="Times New Roman"/>
          <w:b/>
          <w:bCs/>
          <w:color w:val="4A4A4A"/>
          <w:sz w:val="27"/>
          <w:szCs w:val="27"/>
          <w:bdr w:val="none" w:sz="0" w:space="0" w:color="auto" w:frame="1"/>
          <w:lang w:val="uk-UA" w:eastAsia="ru-RU"/>
        </w:rPr>
        <w:t>ел</w:t>
      </w:r>
      <w:r w:rsidR="00CD01C5">
        <w:rPr>
          <w:rFonts w:ascii="Times New Roman" w:hAnsi="Times New Roman" w:cs="Times New Roman"/>
          <w:b/>
          <w:bCs/>
          <w:color w:val="4A4A4A"/>
          <w:sz w:val="27"/>
          <w:szCs w:val="27"/>
          <w:bdr w:val="none" w:sz="0" w:space="0" w:color="auto" w:frame="1"/>
          <w:lang w:val="uk-UA" w:eastAsia="ru-RU"/>
        </w:rPr>
        <w:t xml:space="preserve"> </w:t>
      </w:r>
      <w:r w:rsidR="00C71BA7" w:rsidRPr="00CD01C5">
        <w:rPr>
          <w:rFonts w:ascii="Times New Roman" w:hAnsi="Times New Roman" w:cs="Times New Roman"/>
          <w:b/>
          <w:bCs/>
          <w:color w:val="4A4A4A"/>
          <w:sz w:val="27"/>
          <w:szCs w:val="27"/>
          <w:bdr w:val="none" w:sz="0" w:space="0" w:color="auto" w:frame="1"/>
          <w:lang w:val="uk-UA" w:eastAsia="ru-RU"/>
        </w:rPr>
        <w:t>: 09</w:t>
      </w:r>
      <w:r w:rsidR="00CD01C5">
        <w:rPr>
          <w:rFonts w:ascii="Times New Roman" w:hAnsi="Times New Roman" w:cs="Times New Roman"/>
          <w:b/>
          <w:bCs/>
          <w:color w:val="4A4A4A"/>
          <w:sz w:val="27"/>
          <w:szCs w:val="27"/>
          <w:bdr w:val="none" w:sz="0" w:space="0" w:color="auto" w:frame="1"/>
          <w:lang w:val="uk-UA" w:eastAsia="ru-RU"/>
        </w:rPr>
        <w:t>9</w:t>
      </w:r>
      <w:r w:rsidR="00C71BA7" w:rsidRPr="00CD01C5">
        <w:rPr>
          <w:rFonts w:ascii="Times New Roman" w:hAnsi="Times New Roman" w:cs="Times New Roman"/>
          <w:b/>
          <w:bCs/>
          <w:color w:val="4A4A4A"/>
          <w:sz w:val="27"/>
          <w:szCs w:val="27"/>
          <w:bdr w:val="none" w:sz="0" w:space="0" w:color="auto" w:frame="1"/>
          <w:lang w:val="uk-UA" w:eastAsia="ru-RU"/>
        </w:rPr>
        <w:t>-</w:t>
      </w:r>
      <w:r w:rsidR="00CD01C5">
        <w:rPr>
          <w:rFonts w:ascii="Times New Roman" w:hAnsi="Times New Roman" w:cs="Times New Roman"/>
          <w:b/>
          <w:bCs/>
          <w:color w:val="4A4A4A"/>
          <w:sz w:val="27"/>
          <w:szCs w:val="27"/>
          <w:bdr w:val="none" w:sz="0" w:space="0" w:color="auto" w:frame="1"/>
          <w:lang w:val="uk-UA" w:eastAsia="ru-RU"/>
        </w:rPr>
        <w:t>075</w:t>
      </w:r>
      <w:r w:rsidR="00C71BA7" w:rsidRPr="00CD01C5">
        <w:rPr>
          <w:rFonts w:ascii="Times New Roman" w:hAnsi="Times New Roman" w:cs="Times New Roman"/>
          <w:b/>
          <w:bCs/>
          <w:color w:val="4A4A4A"/>
          <w:sz w:val="27"/>
          <w:szCs w:val="27"/>
          <w:bdr w:val="none" w:sz="0" w:space="0" w:color="auto" w:frame="1"/>
          <w:lang w:val="uk-UA" w:eastAsia="ru-RU"/>
        </w:rPr>
        <w:t>-3</w:t>
      </w:r>
      <w:r w:rsidR="00CD01C5">
        <w:rPr>
          <w:rFonts w:ascii="Times New Roman" w:hAnsi="Times New Roman" w:cs="Times New Roman"/>
          <w:b/>
          <w:bCs/>
          <w:color w:val="4A4A4A"/>
          <w:sz w:val="27"/>
          <w:szCs w:val="27"/>
          <w:bdr w:val="none" w:sz="0" w:space="0" w:color="auto" w:frame="1"/>
          <w:lang w:val="uk-UA" w:eastAsia="ru-RU"/>
        </w:rPr>
        <w:t>6</w:t>
      </w:r>
      <w:r w:rsidR="00C71BA7" w:rsidRPr="00CD01C5">
        <w:rPr>
          <w:rFonts w:ascii="Times New Roman" w:hAnsi="Times New Roman" w:cs="Times New Roman"/>
          <w:b/>
          <w:bCs/>
          <w:color w:val="4A4A4A"/>
          <w:sz w:val="27"/>
          <w:szCs w:val="27"/>
          <w:bdr w:val="none" w:sz="0" w:space="0" w:color="auto" w:frame="1"/>
          <w:lang w:val="uk-UA" w:eastAsia="ru-RU"/>
        </w:rPr>
        <w:t>-</w:t>
      </w:r>
      <w:r w:rsidR="00CD01C5">
        <w:rPr>
          <w:rFonts w:ascii="Times New Roman" w:hAnsi="Times New Roman" w:cs="Times New Roman"/>
          <w:b/>
          <w:bCs/>
          <w:color w:val="4A4A4A"/>
          <w:sz w:val="27"/>
          <w:szCs w:val="27"/>
          <w:bdr w:val="none" w:sz="0" w:space="0" w:color="auto" w:frame="1"/>
          <w:lang w:val="uk-UA" w:eastAsia="ru-RU"/>
        </w:rPr>
        <w:t>55</w:t>
      </w:r>
      <w:r w:rsidR="00B92B2F" w:rsidRPr="00CD01C5">
        <w:rPr>
          <w:rFonts w:ascii="Times New Roman" w:hAnsi="Times New Roman" w:cs="Times New Roman"/>
          <w:b/>
          <w:bCs/>
          <w:color w:val="4A4A4A"/>
          <w:sz w:val="27"/>
          <w:szCs w:val="27"/>
          <w:bdr w:val="none" w:sz="0" w:space="0" w:color="auto" w:frame="1"/>
          <w:lang w:val="uk-UA" w:eastAsia="ru-RU"/>
        </w:rPr>
        <w:t>;</w:t>
      </w:r>
      <w:r w:rsidR="00CD01C5">
        <w:rPr>
          <w:rFonts w:ascii="Times New Roman" w:hAnsi="Times New Roman" w:cs="Times New Roman"/>
          <w:b/>
          <w:bCs/>
          <w:color w:val="4A4A4A"/>
          <w:sz w:val="27"/>
          <w:szCs w:val="27"/>
          <w:bdr w:val="none" w:sz="0" w:space="0" w:color="auto" w:frame="1"/>
          <w:lang w:val="uk-UA" w:eastAsia="ru-RU"/>
        </w:rPr>
        <w:t xml:space="preserve"> </w:t>
      </w:r>
      <w:r w:rsidR="00557B2C" w:rsidRPr="00CD01C5">
        <w:rPr>
          <w:rFonts w:ascii="Times New Roman" w:hAnsi="Times New Roman" w:cs="Times New Roman"/>
          <w:sz w:val="27"/>
          <w:szCs w:val="27"/>
          <w:lang w:val="en-US"/>
        </w:rPr>
        <w:t>E</w:t>
      </w:r>
      <w:r w:rsidR="00557B2C" w:rsidRPr="00CD01C5">
        <w:rPr>
          <w:rFonts w:ascii="Times New Roman" w:hAnsi="Times New Roman" w:cs="Times New Roman"/>
          <w:sz w:val="27"/>
          <w:szCs w:val="27"/>
          <w:lang w:val="uk-UA"/>
        </w:rPr>
        <w:t>-</w:t>
      </w:r>
      <w:r w:rsidR="00557B2C" w:rsidRPr="00CD01C5">
        <w:rPr>
          <w:rFonts w:ascii="Times New Roman" w:hAnsi="Times New Roman" w:cs="Times New Roman"/>
          <w:sz w:val="27"/>
          <w:szCs w:val="27"/>
          <w:lang w:val="en-US"/>
        </w:rPr>
        <w:t>mail</w:t>
      </w:r>
      <w:r w:rsidR="00557B2C" w:rsidRPr="00CD01C5">
        <w:rPr>
          <w:rFonts w:ascii="Times New Roman" w:hAnsi="Times New Roman" w:cs="Times New Roman"/>
          <w:sz w:val="27"/>
          <w:szCs w:val="27"/>
          <w:lang w:val="uk-UA"/>
        </w:rPr>
        <w:t xml:space="preserve">: </w:t>
      </w:r>
      <w:bookmarkStart w:id="0" w:name="_GoBack"/>
      <w:bookmarkEnd w:id="0"/>
      <w:r w:rsidR="007A2F5A">
        <w:rPr>
          <w:rFonts w:ascii="Times New Roman" w:hAnsi="Times New Roman" w:cs="Times New Roman"/>
          <w:sz w:val="27"/>
          <w:szCs w:val="27"/>
          <w:lang w:val="en-US"/>
        </w:rPr>
        <w:fldChar w:fldCharType="begin"/>
      </w:r>
      <w:r w:rsidR="00CD01C5" w:rsidRPr="00CD01C5">
        <w:rPr>
          <w:rFonts w:ascii="Times New Roman" w:hAnsi="Times New Roman" w:cs="Times New Roman"/>
          <w:sz w:val="27"/>
          <w:szCs w:val="27"/>
        </w:rPr>
        <w:instrText xml:space="preserve"> </w:instrText>
      </w:r>
      <w:r w:rsidR="00CD01C5">
        <w:rPr>
          <w:rFonts w:ascii="Times New Roman" w:hAnsi="Times New Roman" w:cs="Times New Roman"/>
          <w:sz w:val="27"/>
          <w:szCs w:val="27"/>
          <w:lang w:val="en-US"/>
        </w:rPr>
        <w:instrText>HYPERLINK</w:instrText>
      </w:r>
      <w:r w:rsidR="00CD01C5" w:rsidRPr="00CD01C5">
        <w:rPr>
          <w:rFonts w:ascii="Times New Roman" w:hAnsi="Times New Roman" w:cs="Times New Roman"/>
          <w:sz w:val="27"/>
          <w:szCs w:val="27"/>
        </w:rPr>
        <w:instrText xml:space="preserve"> "</w:instrText>
      </w:r>
      <w:r w:rsidR="00CD01C5">
        <w:rPr>
          <w:rFonts w:ascii="Times New Roman" w:hAnsi="Times New Roman" w:cs="Times New Roman"/>
          <w:sz w:val="27"/>
          <w:szCs w:val="27"/>
          <w:lang w:val="en-US"/>
        </w:rPr>
        <w:instrText>mailto</w:instrText>
      </w:r>
      <w:r w:rsidR="00CD01C5" w:rsidRPr="00CD01C5">
        <w:rPr>
          <w:rFonts w:ascii="Times New Roman" w:hAnsi="Times New Roman" w:cs="Times New Roman"/>
          <w:sz w:val="27"/>
          <w:szCs w:val="27"/>
        </w:rPr>
        <w:instrText>:</w:instrText>
      </w:r>
      <w:r w:rsidR="00CD01C5" w:rsidRPr="00CD01C5">
        <w:rPr>
          <w:rFonts w:ascii="Times New Roman" w:hAnsi="Times New Roman" w:cs="Times New Roman"/>
          <w:sz w:val="27"/>
          <w:szCs w:val="27"/>
          <w:lang w:val="en-US"/>
        </w:rPr>
        <w:instrText>lg</w:instrText>
      </w:r>
      <w:r w:rsidR="00CD01C5" w:rsidRPr="00CD01C5">
        <w:rPr>
          <w:rFonts w:ascii="Times New Roman" w:hAnsi="Times New Roman" w:cs="Times New Roman"/>
          <w:sz w:val="27"/>
          <w:szCs w:val="27"/>
          <w:lang w:val="uk-UA"/>
        </w:rPr>
        <w:instrText>5@</w:instrText>
      </w:r>
      <w:r w:rsidR="00CD01C5" w:rsidRPr="00CD01C5">
        <w:rPr>
          <w:rFonts w:ascii="Times New Roman" w:hAnsi="Times New Roman" w:cs="Times New Roman"/>
          <w:sz w:val="27"/>
          <w:szCs w:val="27"/>
          <w:lang w:val="en-US"/>
        </w:rPr>
        <w:instrText>probation</w:instrText>
      </w:r>
      <w:r w:rsidR="00CD01C5" w:rsidRPr="00CD01C5">
        <w:rPr>
          <w:rFonts w:ascii="Times New Roman" w:hAnsi="Times New Roman" w:cs="Times New Roman"/>
          <w:sz w:val="27"/>
          <w:szCs w:val="27"/>
          <w:lang w:val="uk-UA"/>
        </w:rPr>
        <w:instrText>.</w:instrText>
      </w:r>
      <w:r w:rsidR="00CD01C5" w:rsidRPr="00CD01C5">
        <w:rPr>
          <w:rFonts w:ascii="Times New Roman" w:hAnsi="Times New Roman" w:cs="Times New Roman"/>
          <w:sz w:val="27"/>
          <w:szCs w:val="27"/>
          <w:lang w:val="en-US"/>
        </w:rPr>
        <w:instrText>gov</w:instrText>
      </w:r>
      <w:r w:rsidR="00CD01C5" w:rsidRPr="00CD01C5">
        <w:rPr>
          <w:rFonts w:ascii="Times New Roman" w:hAnsi="Times New Roman" w:cs="Times New Roman"/>
          <w:sz w:val="27"/>
          <w:szCs w:val="27"/>
          <w:lang w:val="uk-UA"/>
        </w:rPr>
        <w:instrText>.</w:instrText>
      </w:r>
      <w:r w:rsidR="00CD01C5" w:rsidRPr="00CD01C5">
        <w:rPr>
          <w:rFonts w:ascii="Times New Roman" w:hAnsi="Times New Roman" w:cs="Times New Roman"/>
          <w:sz w:val="27"/>
          <w:szCs w:val="27"/>
          <w:lang w:val="en-US"/>
        </w:rPr>
        <w:instrText>ua</w:instrText>
      </w:r>
      <w:r w:rsidR="00CD01C5" w:rsidRPr="00CD01C5">
        <w:rPr>
          <w:rFonts w:ascii="Times New Roman" w:hAnsi="Times New Roman" w:cs="Times New Roman"/>
          <w:sz w:val="27"/>
          <w:szCs w:val="27"/>
        </w:rPr>
        <w:instrText xml:space="preserve">" </w:instrText>
      </w:r>
      <w:r w:rsidR="007A2F5A">
        <w:rPr>
          <w:rFonts w:ascii="Times New Roman" w:hAnsi="Times New Roman" w:cs="Times New Roman"/>
          <w:sz w:val="27"/>
          <w:szCs w:val="27"/>
          <w:lang w:val="en-US"/>
        </w:rPr>
        <w:fldChar w:fldCharType="separate"/>
      </w:r>
      <w:r w:rsidR="00CD01C5" w:rsidRPr="00610CCF">
        <w:rPr>
          <w:rStyle w:val="a3"/>
          <w:rFonts w:ascii="Times New Roman" w:hAnsi="Times New Roman" w:cs="Times New Roman"/>
          <w:sz w:val="27"/>
          <w:szCs w:val="27"/>
          <w:lang w:val="en-US"/>
        </w:rPr>
        <w:t>lg</w:t>
      </w:r>
      <w:r w:rsidR="00CD01C5" w:rsidRPr="00610CCF">
        <w:rPr>
          <w:rStyle w:val="a3"/>
          <w:rFonts w:ascii="Times New Roman" w:hAnsi="Times New Roman" w:cs="Times New Roman"/>
          <w:sz w:val="27"/>
          <w:szCs w:val="27"/>
          <w:lang w:val="uk-UA"/>
        </w:rPr>
        <w:t>5@</w:t>
      </w:r>
      <w:r w:rsidR="00CD01C5" w:rsidRPr="00610CCF">
        <w:rPr>
          <w:rStyle w:val="a3"/>
          <w:rFonts w:ascii="Times New Roman" w:hAnsi="Times New Roman" w:cs="Times New Roman"/>
          <w:sz w:val="27"/>
          <w:szCs w:val="27"/>
          <w:lang w:val="en-US"/>
        </w:rPr>
        <w:t>probation</w:t>
      </w:r>
      <w:r w:rsidR="00CD01C5" w:rsidRPr="00610CCF">
        <w:rPr>
          <w:rStyle w:val="a3"/>
          <w:rFonts w:ascii="Times New Roman" w:hAnsi="Times New Roman" w:cs="Times New Roman"/>
          <w:sz w:val="27"/>
          <w:szCs w:val="27"/>
          <w:lang w:val="uk-UA"/>
        </w:rPr>
        <w:t>.</w:t>
      </w:r>
      <w:r w:rsidR="00CD01C5" w:rsidRPr="00610CCF">
        <w:rPr>
          <w:rStyle w:val="a3"/>
          <w:rFonts w:ascii="Times New Roman" w:hAnsi="Times New Roman" w:cs="Times New Roman"/>
          <w:sz w:val="27"/>
          <w:szCs w:val="27"/>
          <w:lang w:val="en-US"/>
        </w:rPr>
        <w:t>gov</w:t>
      </w:r>
      <w:r w:rsidR="00CD01C5" w:rsidRPr="00610CCF">
        <w:rPr>
          <w:rStyle w:val="a3"/>
          <w:rFonts w:ascii="Times New Roman" w:hAnsi="Times New Roman" w:cs="Times New Roman"/>
          <w:sz w:val="27"/>
          <w:szCs w:val="27"/>
          <w:lang w:val="uk-UA"/>
        </w:rPr>
        <w:t>.</w:t>
      </w:r>
      <w:proofErr w:type="spellStart"/>
      <w:r w:rsidR="00CD01C5" w:rsidRPr="00610CCF">
        <w:rPr>
          <w:rStyle w:val="a3"/>
          <w:rFonts w:ascii="Times New Roman" w:hAnsi="Times New Roman" w:cs="Times New Roman"/>
          <w:sz w:val="27"/>
          <w:szCs w:val="27"/>
          <w:lang w:val="en-US"/>
        </w:rPr>
        <w:t>ua</w:t>
      </w:r>
      <w:proofErr w:type="spellEnd"/>
      <w:r w:rsidR="007A2F5A">
        <w:rPr>
          <w:rFonts w:ascii="Times New Roman" w:hAnsi="Times New Roman" w:cs="Times New Roman"/>
          <w:sz w:val="27"/>
          <w:szCs w:val="27"/>
          <w:lang w:val="en-US"/>
        </w:rPr>
        <w:fldChar w:fldCharType="end"/>
      </w:r>
    </w:p>
    <w:p w:rsidR="004614FE" w:rsidRPr="006247F6" w:rsidRDefault="004614FE" w:rsidP="006247F6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4614FE" w:rsidRDefault="004614FE" w:rsidP="004614FE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</w:p>
    <w:p w:rsidR="00337460" w:rsidRDefault="00337460" w:rsidP="004614FE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</w:p>
    <w:p w:rsidR="00337460" w:rsidRDefault="00337460" w:rsidP="004614FE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</w:p>
    <w:p w:rsidR="00337460" w:rsidRDefault="00337460" w:rsidP="004614FE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</w:p>
    <w:p w:rsidR="00337460" w:rsidRDefault="00337460" w:rsidP="004614FE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</w:p>
    <w:p w:rsidR="00337460" w:rsidRPr="00EA0D8C" w:rsidRDefault="00337460" w:rsidP="004614FE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37460" w:rsidRPr="00EA0D8C" w:rsidSect="00CD01C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11F4C"/>
    <w:multiLevelType w:val="hybridMultilevel"/>
    <w:tmpl w:val="C6425C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436767"/>
    <w:multiLevelType w:val="multilevel"/>
    <w:tmpl w:val="388CA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E3501E"/>
    <w:multiLevelType w:val="hybridMultilevel"/>
    <w:tmpl w:val="73C848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D25A64"/>
    <w:multiLevelType w:val="hybridMultilevel"/>
    <w:tmpl w:val="6C40640A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>
    <w:nsid w:val="6BB14511"/>
    <w:multiLevelType w:val="hybridMultilevel"/>
    <w:tmpl w:val="C9EE6B32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>
    <w:nsid w:val="6C8C7CD6"/>
    <w:multiLevelType w:val="hybridMultilevel"/>
    <w:tmpl w:val="F0DA6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8164AC"/>
    <w:rsid w:val="001C07B6"/>
    <w:rsid w:val="00210F11"/>
    <w:rsid w:val="002168D4"/>
    <w:rsid w:val="002E1EAA"/>
    <w:rsid w:val="00337460"/>
    <w:rsid w:val="004614FE"/>
    <w:rsid w:val="00463A4F"/>
    <w:rsid w:val="00467B71"/>
    <w:rsid w:val="004A478C"/>
    <w:rsid w:val="00530472"/>
    <w:rsid w:val="00557B2C"/>
    <w:rsid w:val="006247F6"/>
    <w:rsid w:val="0064148E"/>
    <w:rsid w:val="007A2F5A"/>
    <w:rsid w:val="008164AC"/>
    <w:rsid w:val="00902DA5"/>
    <w:rsid w:val="00A23DDA"/>
    <w:rsid w:val="00AD75BE"/>
    <w:rsid w:val="00B41592"/>
    <w:rsid w:val="00B92B2F"/>
    <w:rsid w:val="00C53441"/>
    <w:rsid w:val="00C71BA7"/>
    <w:rsid w:val="00C74593"/>
    <w:rsid w:val="00CD01C5"/>
    <w:rsid w:val="00CF642C"/>
    <w:rsid w:val="00D1520B"/>
    <w:rsid w:val="00D31E49"/>
    <w:rsid w:val="00D87988"/>
    <w:rsid w:val="00DB2332"/>
    <w:rsid w:val="00E078D7"/>
    <w:rsid w:val="00EA0D8C"/>
    <w:rsid w:val="00F77C53"/>
    <w:rsid w:val="00FA7585"/>
    <w:rsid w:val="00FC3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B71"/>
  </w:style>
  <w:style w:type="paragraph" w:styleId="3">
    <w:name w:val="heading 3"/>
    <w:basedOn w:val="a"/>
    <w:link w:val="30"/>
    <w:uiPriority w:val="9"/>
    <w:qFormat/>
    <w:rsid w:val="006414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642C"/>
    <w:rPr>
      <w:color w:val="0000FF"/>
      <w:u w:val="single"/>
    </w:rPr>
  </w:style>
  <w:style w:type="character" w:customStyle="1" w:styleId="textexposedshow">
    <w:name w:val="text_exposed_show"/>
    <w:basedOn w:val="a0"/>
    <w:rsid w:val="00CF642C"/>
  </w:style>
  <w:style w:type="character" w:customStyle="1" w:styleId="30">
    <w:name w:val="Заголовок 3 Знак"/>
    <w:basedOn w:val="a0"/>
    <w:link w:val="3"/>
    <w:uiPriority w:val="9"/>
    <w:rsid w:val="006414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64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4148E"/>
    <w:rPr>
      <w:b/>
      <w:bCs/>
    </w:rPr>
  </w:style>
  <w:style w:type="character" w:styleId="a6">
    <w:name w:val="Emphasis"/>
    <w:basedOn w:val="a0"/>
    <w:uiPriority w:val="20"/>
    <w:qFormat/>
    <w:rsid w:val="0064148E"/>
    <w:rPr>
      <w:i/>
      <w:iCs/>
    </w:rPr>
  </w:style>
  <w:style w:type="paragraph" w:styleId="a7">
    <w:name w:val="List Paragraph"/>
    <w:basedOn w:val="a"/>
    <w:uiPriority w:val="34"/>
    <w:qFormat/>
    <w:rsid w:val="00D1520B"/>
    <w:pPr>
      <w:ind w:left="720"/>
      <w:contextualSpacing/>
    </w:pPr>
  </w:style>
  <w:style w:type="paragraph" w:styleId="a8">
    <w:name w:val="No Spacing"/>
    <w:uiPriority w:val="1"/>
    <w:qFormat/>
    <w:rsid w:val="004614FE"/>
    <w:pPr>
      <w:spacing w:after="0" w:line="240" w:lineRule="auto"/>
    </w:pPr>
  </w:style>
  <w:style w:type="character" w:customStyle="1" w:styleId="6qdm">
    <w:name w:val="_6qdm"/>
    <w:basedOn w:val="a0"/>
    <w:rsid w:val="00337460"/>
  </w:style>
  <w:style w:type="paragraph" w:styleId="a9">
    <w:name w:val="Balloon Text"/>
    <w:basedOn w:val="a"/>
    <w:link w:val="aa"/>
    <w:uiPriority w:val="99"/>
    <w:semiHidden/>
    <w:unhideWhenUsed/>
    <w:rsid w:val="00CD0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D01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7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9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407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Paradise</cp:lastModifiedBy>
  <cp:revision>15</cp:revision>
  <cp:lastPrinted>2019-09-19T07:09:00Z</cp:lastPrinted>
  <dcterms:created xsi:type="dcterms:W3CDTF">2019-07-26T09:37:00Z</dcterms:created>
  <dcterms:modified xsi:type="dcterms:W3CDTF">2020-02-24T13:03:00Z</dcterms:modified>
</cp:coreProperties>
</file>