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A6" w:rsidRPr="001E2CA6" w:rsidRDefault="001E2CA6" w:rsidP="001E2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1E2CA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Протягом квітня-травня 2017 року Програма відновлення та налагодження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миру ПРООН </w:t>
      </w:r>
      <w:r w:rsidRPr="001E2CA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 фінансової підтримки Уряду Японії провела 15 бізнес-тренінгів з розроблення бізнес-планів для подальшого їх подання на конкурс бізнес-грантів.</w:t>
      </w:r>
    </w:p>
    <w:p w:rsidR="001E2CA6" w:rsidRPr="001E2CA6" w:rsidRDefault="001E2CA6" w:rsidP="001E2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1E2CA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Враховуючи високий попит на тренінги з боку ВПО, жителів Донецької та Луганської областей, включаючи жителів з так званої «Сірої зони», Програма з відновлення та розбудови миру ПРООН проведе 6 додаткових тренінгів з бізнес-планування.</w:t>
      </w:r>
    </w:p>
    <w:p w:rsidR="001E2CA6" w:rsidRPr="001E2CA6" w:rsidRDefault="001E2CA6" w:rsidP="001E2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  <w:r w:rsidRPr="001E2CA6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Хто може стати учасником тренінгів?</w:t>
      </w:r>
    </w:p>
    <w:p w:rsidR="001E2CA6" w:rsidRPr="001E2CA6" w:rsidRDefault="001E2CA6" w:rsidP="00090B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1E2CA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Внутрішньо переміщені особи (ВПО), які зареєстровані в Донецькій або Луганській області, або місцеве населення Донецької та Луганської областей, які розглядають можливість створення, відновлення чи розвитку бізнесу. За рівних умов перевага надаватиметься учасникам з так званої «Сірої зони», яка підконтрольна Уряду України.</w:t>
      </w:r>
    </w:p>
    <w:p w:rsidR="001E2CA6" w:rsidRPr="001E2CA6" w:rsidRDefault="001E2CA6" w:rsidP="001E2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  <w:r w:rsidRPr="001E2CA6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Умови та вартість участі</w:t>
      </w:r>
    </w:p>
    <w:p w:rsidR="001E2CA6" w:rsidRPr="001E2CA6" w:rsidRDefault="001E2CA6" w:rsidP="001E2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1E2CA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Участь у </w:t>
      </w:r>
      <w:proofErr w:type="spellStart"/>
      <w:r w:rsidRPr="001E2CA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тренінгах–</w:t>
      </w:r>
      <w:proofErr w:type="spellEnd"/>
      <w:r w:rsidRPr="001E2CA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безкоштовна. За рахунок ПРООН покриваються видатки, які пов’язані з участю у тренінгах;</w:t>
      </w:r>
    </w:p>
    <w:p w:rsidR="001E2CA6" w:rsidRPr="001E2CA6" w:rsidRDefault="001E2CA6" w:rsidP="001E2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1E2CA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Забезпечується житло на період тривалості тренінгів для осіб, які проживають за межами міста проведення тренінгу, харчування на час проведення тренінгів;</w:t>
      </w:r>
    </w:p>
    <w:p w:rsidR="001E2CA6" w:rsidRPr="001E2CA6" w:rsidRDefault="001E2CA6" w:rsidP="001E2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1E2CA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Іногороднім особам, які бажають взяти участь у тренінгу, витрати на проїзд будуть відшкодовуватися лише в рамках Донецької або Луганської області, за наявності проїзних документів (фіскальних квитків з датою виїзду);</w:t>
      </w:r>
    </w:p>
    <w:p w:rsidR="001E2CA6" w:rsidRPr="001E2CA6" w:rsidRDefault="001E2CA6" w:rsidP="001E2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1E2CA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Учасники забезпечуватимуться </w:t>
      </w:r>
      <w:proofErr w:type="spellStart"/>
      <w:r w:rsidRPr="001E2CA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роздатковими</w:t>
      </w:r>
      <w:proofErr w:type="spellEnd"/>
      <w:r w:rsidRPr="001E2CA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навчальними матеріалами;</w:t>
      </w:r>
    </w:p>
    <w:p w:rsidR="001E2CA6" w:rsidRPr="001E2CA6" w:rsidRDefault="001E2CA6" w:rsidP="001E2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1E2CA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Не допускатимуться до участі в тренінгу особи, які вже брали участь в тренінгах з бізнес-планування, які організовувалися ПРООН або учасники, які вже отримали бізнес-грант від ПРООН.</w:t>
      </w:r>
    </w:p>
    <w:p w:rsidR="001E2CA6" w:rsidRDefault="001E2CA6" w:rsidP="001E2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61302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Для бажаючих з Луганської області тренінг відбудеться у м. </w:t>
      </w:r>
      <w:proofErr w:type="spellStart"/>
      <w:r w:rsidRPr="0061302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Сєвєродонецьк</w:t>
      </w:r>
      <w:proofErr w:type="spellEnd"/>
      <w:r w:rsidRPr="0061302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: 22-24 червня поточного року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1E2CA6" w:rsidRPr="0061302B" w:rsidRDefault="001E2CA6" w:rsidP="001E2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  <w:r w:rsidRPr="001E2CA6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Для участі в бізнес-тренінгу учасники мають заповнити</w:t>
      </w:r>
      <w:r w:rsidRPr="0061302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 до 17 червня 2017 року </w:t>
      </w:r>
      <w:hyperlink r:id="rId5" w:tgtFrame="_blank" w:history="1">
        <w:r w:rsidRPr="0061302B">
          <w:rPr>
            <w:rFonts w:ascii="Times New Roman" w:eastAsia="Times New Roman" w:hAnsi="Times New Roman" w:cs="Times New Roman"/>
            <w:b/>
            <w:color w:val="222222"/>
            <w:sz w:val="28"/>
            <w:szCs w:val="28"/>
            <w:lang w:val="uk-UA" w:eastAsia="ru-RU"/>
          </w:rPr>
          <w:t>ЗАПОВНИТИ ОНЛАЙН-АНЕКТУ</w:t>
        </w:r>
      </w:hyperlink>
      <w:r w:rsidRPr="0061302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 xml:space="preserve"> на сайті </w:t>
      </w:r>
      <w:hyperlink r:id="rId6" w:history="1">
        <w:r w:rsidRPr="0061302B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uk-UA" w:eastAsia="ru-RU"/>
          </w:rPr>
          <w:t>http://sbiz.club</w:t>
        </w:r>
      </w:hyperlink>
    </w:p>
    <w:p w:rsidR="00090BCA" w:rsidRPr="0061302B" w:rsidRDefault="001E2CA6" w:rsidP="00090B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  <w:r w:rsidRPr="0061302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Організаційно-технічні питання, які стосуються подання на тренінг можна адресувати</w:t>
      </w:r>
      <w:r w:rsidR="00090BCA" w:rsidRPr="0061302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 xml:space="preserve"> координатору Програми з відновлення та побудови миру ПРООН в Луганській області Володимиру Іщенку 066-766-95-85, </w:t>
      </w:r>
      <w:hyperlink r:id="rId7" w:tgtFrame="_blank" w:history="1">
        <w:r w:rsidR="00090BCA" w:rsidRPr="0061302B">
          <w:rPr>
            <w:rFonts w:ascii="Times New Roman" w:eastAsia="Times New Roman" w:hAnsi="Times New Roman" w:cs="Times New Roman"/>
            <w:b/>
            <w:color w:val="222222"/>
            <w:sz w:val="28"/>
            <w:szCs w:val="28"/>
            <w:lang w:val="uk-UA" w:eastAsia="ru-RU"/>
          </w:rPr>
          <w:t>volodymyr.ishchenko@undp.org</w:t>
        </w:r>
      </w:hyperlink>
    </w:p>
    <w:p w:rsidR="001E2CA6" w:rsidRDefault="00090BCA" w:rsidP="001E2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090BC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Учасники, які будуть відібрані до участі в тренінгу, будуть проінформовані про місце та час початку тренінгів а також інші організаційно-технічні питання за 2-3 дні до їх початку.</w:t>
      </w:r>
    </w:p>
    <w:p w:rsidR="00090BCA" w:rsidRPr="00090BCA" w:rsidRDefault="00090BCA" w:rsidP="00090BCA">
      <w:pPr>
        <w:shd w:val="clear" w:color="auto" w:fill="FFFFFF"/>
        <w:spacing w:after="0" w:line="240" w:lineRule="auto"/>
        <w:ind w:left="5664" w:firstLine="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Відділ підприємництва та торгівлі управління економічного розвитку і торгівлі райдержадміністрації</w:t>
      </w:r>
    </w:p>
    <w:sectPr w:rsidR="00090BCA" w:rsidRPr="00090BCA" w:rsidSect="00331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5341B"/>
    <w:multiLevelType w:val="multilevel"/>
    <w:tmpl w:val="4B5A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B51E2"/>
    <w:multiLevelType w:val="multilevel"/>
    <w:tmpl w:val="5198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4243F8"/>
    <w:multiLevelType w:val="multilevel"/>
    <w:tmpl w:val="6BA8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CA6"/>
    <w:rsid w:val="00090BCA"/>
    <w:rsid w:val="001E2CA6"/>
    <w:rsid w:val="003316F5"/>
    <w:rsid w:val="0061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CA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E2CA6"/>
  </w:style>
  <w:style w:type="character" w:styleId="a4">
    <w:name w:val="Strong"/>
    <w:basedOn w:val="a0"/>
    <w:uiPriority w:val="22"/>
    <w:qFormat/>
    <w:rsid w:val="001E2CA6"/>
    <w:rPr>
      <w:b/>
      <w:bCs/>
    </w:rPr>
  </w:style>
  <w:style w:type="character" w:styleId="a5">
    <w:name w:val="Hyperlink"/>
    <w:basedOn w:val="a0"/>
    <w:uiPriority w:val="99"/>
    <w:unhideWhenUsed/>
    <w:rsid w:val="001E2C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odymyr.ishchenko@und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biz.club" TargetMode="External"/><Relationship Id="rId5" Type="http://schemas.openxmlformats.org/officeDocument/2006/relationships/hyperlink" Target="https://klub-stalogo-bznesu.esclick.me/3cYMIGFqDm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</dc:creator>
  <cp:lastModifiedBy>Мари</cp:lastModifiedBy>
  <cp:revision>2</cp:revision>
  <cp:lastPrinted>2017-06-14T08:20:00Z</cp:lastPrinted>
  <dcterms:created xsi:type="dcterms:W3CDTF">2017-06-14T08:04:00Z</dcterms:created>
  <dcterms:modified xsi:type="dcterms:W3CDTF">2017-06-14T08:21:00Z</dcterms:modified>
</cp:coreProperties>
</file>