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73" w:rsidRDefault="00062E73" w:rsidP="00062E73"/>
    <w:p w:rsidR="00062E73" w:rsidRDefault="00062E73" w:rsidP="00062E73">
      <w:r>
        <w:rPr>
          <w:rStyle w:val="a3"/>
          <w:rFonts w:ascii="Arial" w:hAnsi="Arial" w:cs="Arial"/>
          <w:color w:val="444455"/>
          <w:sz w:val="28"/>
          <w:szCs w:val="28"/>
          <w:bdr w:val="none" w:sz="0" w:space="0" w:color="auto" w:frame="1"/>
        </w:rPr>
        <w:t>                                      </w:t>
      </w:r>
    </w:p>
    <w:p w:rsidR="00062E73" w:rsidRDefault="00062E73" w:rsidP="00062E73">
      <w:pPr>
        <w:suppressAutoHyphens/>
        <w:jc w:val="center"/>
        <w:rPr>
          <w:lang w:val="ru-RU" w:eastAsia="ar-SA"/>
        </w:rPr>
      </w:pPr>
      <w:r>
        <w:rPr>
          <w:noProof/>
          <w:lang w:val="ru-RU"/>
        </w:rPr>
        <w:drawing>
          <wp:inline distT="0" distB="0" distL="0" distR="0">
            <wp:extent cx="552450" cy="723900"/>
            <wp:effectExtent l="0" t="0" r="0" b="0"/>
            <wp:docPr id="1" name="Рисунок 4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E73" w:rsidRDefault="00062E73" w:rsidP="00062E73">
      <w:pPr>
        <w:suppressAutoHyphens/>
        <w:jc w:val="center"/>
        <w:rPr>
          <w:b/>
          <w:lang w:val="ru-RU" w:eastAsia="ar-SA"/>
        </w:rPr>
      </w:pPr>
      <w:proofErr w:type="spellStart"/>
      <w:r>
        <w:rPr>
          <w:b/>
          <w:lang w:val="ru-RU" w:eastAsia="ar-SA"/>
        </w:rPr>
        <w:t>Україна</w:t>
      </w:r>
      <w:proofErr w:type="spellEnd"/>
    </w:p>
    <w:p w:rsidR="00062E73" w:rsidRDefault="00062E73" w:rsidP="00062E73">
      <w:pPr>
        <w:suppressAutoHyphens/>
        <w:jc w:val="center"/>
        <w:rPr>
          <w:b/>
          <w:lang w:val="ru-RU" w:eastAsia="ar-SA"/>
        </w:rPr>
      </w:pPr>
      <w:proofErr w:type="spellStart"/>
      <w:r>
        <w:rPr>
          <w:b/>
          <w:lang w:val="ru-RU" w:eastAsia="ar-SA"/>
        </w:rPr>
        <w:t>Невська</w:t>
      </w:r>
      <w:proofErr w:type="spellEnd"/>
      <w:r>
        <w:rPr>
          <w:b/>
          <w:lang w:val="ru-RU" w:eastAsia="ar-SA"/>
        </w:rPr>
        <w:t xml:space="preserve">  </w:t>
      </w:r>
      <w:proofErr w:type="spellStart"/>
      <w:r>
        <w:rPr>
          <w:b/>
          <w:lang w:val="ru-RU" w:eastAsia="ar-SA"/>
        </w:rPr>
        <w:t>сільська</w:t>
      </w:r>
      <w:proofErr w:type="spellEnd"/>
      <w:r>
        <w:rPr>
          <w:b/>
          <w:lang w:val="ru-RU" w:eastAsia="ar-SA"/>
        </w:rPr>
        <w:t xml:space="preserve">  рада</w:t>
      </w:r>
    </w:p>
    <w:p w:rsidR="00062E73" w:rsidRDefault="00062E73" w:rsidP="00062E73">
      <w:pPr>
        <w:suppressAutoHyphens/>
        <w:jc w:val="center"/>
        <w:rPr>
          <w:b/>
          <w:lang w:val="ru-RU" w:eastAsia="ar-SA"/>
        </w:rPr>
      </w:pPr>
      <w:proofErr w:type="spellStart"/>
      <w:r>
        <w:rPr>
          <w:b/>
          <w:lang w:val="ru-RU" w:eastAsia="ar-SA"/>
        </w:rPr>
        <w:t>Кремінського</w:t>
      </w:r>
      <w:proofErr w:type="spellEnd"/>
      <w:r>
        <w:rPr>
          <w:b/>
          <w:lang w:val="ru-RU" w:eastAsia="ar-SA"/>
        </w:rPr>
        <w:t xml:space="preserve">  району  </w:t>
      </w:r>
      <w:proofErr w:type="spellStart"/>
      <w:r>
        <w:rPr>
          <w:b/>
          <w:lang w:val="ru-RU" w:eastAsia="ar-SA"/>
        </w:rPr>
        <w:t>Луганської</w:t>
      </w:r>
      <w:proofErr w:type="spellEnd"/>
      <w:r>
        <w:rPr>
          <w:b/>
          <w:lang w:val="ru-RU" w:eastAsia="ar-SA"/>
        </w:rPr>
        <w:t xml:space="preserve">  </w:t>
      </w:r>
      <w:proofErr w:type="spellStart"/>
      <w:r>
        <w:rPr>
          <w:b/>
          <w:lang w:val="ru-RU" w:eastAsia="ar-SA"/>
        </w:rPr>
        <w:t>області</w:t>
      </w:r>
      <w:proofErr w:type="spellEnd"/>
    </w:p>
    <w:p w:rsidR="00062E73" w:rsidRDefault="00062E73" w:rsidP="00062E73">
      <w:pPr>
        <w:suppressAutoHyphens/>
        <w:jc w:val="center"/>
        <w:rPr>
          <w:b/>
          <w:lang w:val="ru-RU" w:eastAsia="ar-SA"/>
        </w:rPr>
      </w:pPr>
      <w:r>
        <w:rPr>
          <w:b/>
          <w:lang w:eastAsia="ar-SA"/>
        </w:rPr>
        <w:t>Сьомого</w:t>
      </w:r>
      <w:r>
        <w:rPr>
          <w:b/>
          <w:lang w:val="ru-RU" w:eastAsia="ar-SA"/>
        </w:rPr>
        <w:t xml:space="preserve">  </w:t>
      </w:r>
      <w:proofErr w:type="spellStart"/>
      <w:r>
        <w:rPr>
          <w:b/>
          <w:lang w:val="ru-RU" w:eastAsia="ar-SA"/>
        </w:rPr>
        <w:t>скликання</w:t>
      </w:r>
      <w:proofErr w:type="spellEnd"/>
    </w:p>
    <w:p w:rsidR="00062E73" w:rsidRDefault="00062E73" w:rsidP="00062E73">
      <w:pPr>
        <w:tabs>
          <w:tab w:val="left" w:pos="0"/>
        </w:tabs>
        <w:suppressAutoHyphens/>
        <w:ind w:left="-900" w:firstLine="900"/>
        <w:jc w:val="center"/>
        <w:rPr>
          <w:b/>
          <w:lang w:eastAsia="ar-SA"/>
        </w:rPr>
      </w:pPr>
      <w:proofErr w:type="spellStart"/>
      <w:r>
        <w:rPr>
          <w:b/>
          <w:lang w:val="ru-RU" w:eastAsia="ar-SA"/>
        </w:rPr>
        <w:t>Чотирна</w:t>
      </w:r>
      <w:r>
        <w:rPr>
          <w:b/>
          <w:lang w:eastAsia="ar-SA"/>
        </w:rPr>
        <w:t>дцята</w:t>
      </w:r>
      <w:proofErr w:type="spellEnd"/>
      <w:r>
        <w:rPr>
          <w:b/>
          <w:lang w:eastAsia="ar-SA"/>
        </w:rPr>
        <w:t xml:space="preserve">  </w:t>
      </w:r>
      <w:r>
        <w:rPr>
          <w:b/>
          <w:lang w:val="ru-RU" w:eastAsia="ar-SA"/>
        </w:rPr>
        <w:t xml:space="preserve">  </w:t>
      </w:r>
      <w:r>
        <w:rPr>
          <w:b/>
          <w:lang w:eastAsia="ar-SA"/>
        </w:rPr>
        <w:t>сесія</w:t>
      </w:r>
    </w:p>
    <w:p w:rsidR="00062E73" w:rsidRDefault="00062E73" w:rsidP="00062E73">
      <w:pPr>
        <w:suppressAutoHyphens/>
        <w:jc w:val="both"/>
        <w:rPr>
          <w:lang w:val="ru-RU" w:eastAsia="ar-SA"/>
        </w:rPr>
      </w:pPr>
    </w:p>
    <w:p w:rsidR="00062E73" w:rsidRDefault="00062E73" w:rsidP="00062E73">
      <w:pPr>
        <w:suppressAutoHyphens/>
        <w:jc w:val="both"/>
        <w:rPr>
          <w:lang w:val="ru-RU" w:eastAsia="ar-SA"/>
        </w:rPr>
      </w:pPr>
    </w:p>
    <w:p w:rsidR="00062E73" w:rsidRDefault="00062E73" w:rsidP="00062E73">
      <w:pPr>
        <w:suppressAutoHyphens/>
        <w:jc w:val="center"/>
        <w:rPr>
          <w:b/>
          <w:lang w:val="ru-RU" w:eastAsia="ar-SA"/>
        </w:rPr>
      </w:pPr>
      <w:r>
        <w:rPr>
          <w:b/>
          <w:lang w:val="ru-RU" w:eastAsia="ar-SA"/>
        </w:rPr>
        <w:t xml:space="preserve">Р І Ш Е Н </w:t>
      </w:r>
      <w:proofErr w:type="spellStart"/>
      <w:proofErr w:type="gramStart"/>
      <w:r>
        <w:rPr>
          <w:b/>
          <w:lang w:val="ru-RU" w:eastAsia="ar-SA"/>
        </w:rPr>
        <w:t>Н</w:t>
      </w:r>
      <w:proofErr w:type="spellEnd"/>
      <w:proofErr w:type="gramEnd"/>
      <w:r>
        <w:rPr>
          <w:b/>
          <w:lang w:val="ru-RU" w:eastAsia="ar-SA"/>
        </w:rPr>
        <w:t xml:space="preserve"> Я   № 07</w:t>
      </w:r>
    </w:p>
    <w:p w:rsidR="00062E73" w:rsidRDefault="00062E73" w:rsidP="00062E73">
      <w:pPr>
        <w:suppressAutoHyphens/>
        <w:jc w:val="center"/>
        <w:rPr>
          <w:b/>
          <w:lang w:eastAsia="ar-SA"/>
        </w:rPr>
      </w:pPr>
    </w:p>
    <w:p w:rsidR="00062E73" w:rsidRDefault="00062E73" w:rsidP="00062E73">
      <w:pPr>
        <w:suppressAutoHyphens/>
        <w:rPr>
          <w:lang w:eastAsia="ar-SA"/>
        </w:rPr>
      </w:pPr>
    </w:p>
    <w:p w:rsidR="00062E73" w:rsidRDefault="00062E73" w:rsidP="00062E73">
      <w:pPr>
        <w:tabs>
          <w:tab w:val="left" w:pos="0"/>
        </w:tabs>
        <w:suppressAutoHyphens/>
        <w:rPr>
          <w:lang w:eastAsia="ar-SA"/>
        </w:rPr>
      </w:pPr>
      <w:r w:rsidRPr="00062E73">
        <w:rPr>
          <w:lang w:eastAsia="ar-SA"/>
        </w:rPr>
        <w:t>15 червня</w:t>
      </w:r>
      <w:r>
        <w:rPr>
          <w:lang w:eastAsia="ar-SA"/>
        </w:rPr>
        <w:t xml:space="preserve">  2017рік</w:t>
      </w:r>
    </w:p>
    <w:p w:rsidR="00062E73" w:rsidRDefault="00062E73" w:rsidP="00062E73">
      <w:pPr>
        <w:tabs>
          <w:tab w:val="left" w:pos="0"/>
          <w:tab w:val="left" w:pos="10200"/>
        </w:tabs>
        <w:suppressAutoHyphens/>
        <w:ind w:right="5"/>
        <w:rPr>
          <w:lang w:eastAsia="ar-SA"/>
        </w:rPr>
      </w:pPr>
      <w:r>
        <w:rPr>
          <w:lang w:eastAsia="ar-SA"/>
        </w:rPr>
        <w:t>с. Невське</w:t>
      </w:r>
    </w:p>
    <w:p w:rsidR="00062E73" w:rsidRPr="00062E73" w:rsidRDefault="00062E73" w:rsidP="00062E73">
      <w:pPr>
        <w:shd w:val="clear" w:color="auto" w:fill="FFFFFF"/>
        <w:spacing w:before="100"/>
        <w:ind w:right="4954"/>
        <w:rPr>
          <w:color w:val="000000"/>
        </w:rPr>
      </w:pPr>
    </w:p>
    <w:p w:rsidR="00062E73" w:rsidRDefault="00062E73" w:rsidP="00062E73">
      <w:pPr>
        <w:shd w:val="clear" w:color="auto" w:fill="FFFFFF"/>
        <w:spacing w:before="100"/>
        <w:ind w:right="4954"/>
        <w:rPr>
          <w:color w:val="000000"/>
        </w:rPr>
      </w:pPr>
      <w:r>
        <w:rPr>
          <w:color w:val="000000"/>
        </w:rPr>
        <w:t>Про затвердження  містобудівної документації щодо розроблення плану зонування території (</w:t>
      </w:r>
      <w:proofErr w:type="spellStart"/>
      <w:r>
        <w:rPr>
          <w:color w:val="000000"/>
        </w:rPr>
        <w:t>зонінгу</w:t>
      </w:r>
      <w:proofErr w:type="spellEnd"/>
      <w:r>
        <w:rPr>
          <w:color w:val="000000"/>
        </w:rPr>
        <w:t xml:space="preserve">) с. Невське, с. </w:t>
      </w:r>
      <w:proofErr w:type="spellStart"/>
      <w:r>
        <w:rPr>
          <w:color w:val="000000"/>
        </w:rPr>
        <w:t>Новолюбівка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Кремінського</w:t>
      </w:r>
      <w:proofErr w:type="spellEnd"/>
      <w:r>
        <w:rPr>
          <w:color w:val="000000"/>
        </w:rPr>
        <w:t xml:space="preserve"> району Луганської області</w:t>
      </w:r>
    </w:p>
    <w:p w:rsidR="00062E73" w:rsidRDefault="00062E73" w:rsidP="00062E73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  Розглянувши містобудівну документацію щодо розробки плану зонування території (</w:t>
      </w:r>
      <w:proofErr w:type="spellStart"/>
      <w:r>
        <w:rPr>
          <w:color w:val="000000"/>
        </w:rPr>
        <w:t>зонінгу</w:t>
      </w:r>
      <w:proofErr w:type="spellEnd"/>
      <w:r>
        <w:rPr>
          <w:color w:val="000000"/>
        </w:rPr>
        <w:t xml:space="preserve">) с. Невське, с. </w:t>
      </w:r>
      <w:proofErr w:type="spellStart"/>
      <w:r>
        <w:rPr>
          <w:color w:val="000000"/>
        </w:rPr>
        <w:t>Новолюбівка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Кремінського</w:t>
      </w:r>
      <w:proofErr w:type="spellEnd"/>
      <w:r>
        <w:rPr>
          <w:color w:val="000000"/>
        </w:rPr>
        <w:t xml:space="preserve"> району Луганської області, керуючись ст.ст.12 та п.12 Перехідних положень Земельного кодексу України, ст.4;8;16;18 Закону України «Про регулювання містобудівної діяльності», ст.25;26 п.34;42 Закону України «Про місцеве самоврядування в Україні», сесія   Невської сільської ради</w:t>
      </w:r>
    </w:p>
    <w:p w:rsidR="00062E73" w:rsidRDefault="00062E73" w:rsidP="00062E73">
      <w:pPr>
        <w:shd w:val="clear" w:color="auto" w:fill="FFFFFF"/>
        <w:spacing w:before="360" w:after="360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>ВИРІШИЛА:</w:t>
      </w:r>
    </w:p>
    <w:p w:rsidR="00062E73" w:rsidRDefault="00062E73" w:rsidP="00062E73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200" w:line="276" w:lineRule="auto"/>
        <w:ind w:left="720"/>
        <w:jc w:val="both"/>
        <w:rPr>
          <w:color w:val="000000"/>
        </w:rPr>
      </w:pPr>
      <w:proofErr w:type="spellStart"/>
      <w:r>
        <w:rPr>
          <w:color w:val="000000"/>
          <w:lang w:val="ru-RU"/>
        </w:rPr>
        <w:t>Затвердити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містобудівн</w:t>
      </w:r>
      <w:proofErr w:type="spellEnd"/>
      <w:r>
        <w:rPr>
          <w:color w:val="000000"/>
          <w:lang w:val="ru-RU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документаці</w:t>
      </w:r>
      <w:r>
        <w:rPr>
          <w:color w:val="000000"/>
          <w:lang w:val="ru-RU"/>
        </w:rPr>
        <w:t>ю</w:t>
      </w:r>
      <w:proofErr w:type="spellEnd"/>
      <w:r>
        <w:rPr>
          <w:color w:val="000000"/>
        </w:rPr>
        <w:t xml:space="preserve"> щодо розробки плану зонування території (</w:t>
      </w:r>
      <w:proofErr w:type="spellStart"/>
      <w:r>
        <w:rPr>
          <w:color w:val="000000"/>
        </w:rPr>
        <w:t>зонінгу</w:t>
      </w:r>
      <w:proofErr w:type="spellEnd"/>
      <w:r>
        <w:rPr>
          <w:color w:val="000000"/>
        </w:rPr>
        <w:t xml:space="preserve">) с. Невське, с. </w:t>
      </w:r>
      <w:proofErr w:type="spellStart"/>
      <w:r>
        <w:rPr>
          <w:color w:val="000000"/>
        </w:rPr>
        <w:t>Новолюбівка</w:t>
      </w:r>
      <w:proofErr w:type="spellEnd"/>
      <w:r>
        <w:rPr>
          <w:color w:val="000000"/>
        </w:rPr>
        <w:t xml:space="preserve">, розташованого на території   Невської сільської </w:t>
      </w:r>
      <w:proofErr w:type="gramStart"/>
      <w:r>
        <w:rPr>
          <w:color w:val="000000"/>
        </w:rPr>
        <w:t>ради</w:t>
      </w:r>
      <w:proofErr w:type="gram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Кремінського</w:t>
      </w:r>
      <w:proofErr w:type="spellEnd"/>
      <w:r>
        <w:rPr>
          <w:color w:val="000000"/>
        </w:rPr>
        <w:t xml:space="preserve"> району Луганської області.</w:t>
      </w:r>
    </w:p>
    <w:p w:rsidR="00062E73" w:rsidRDefault="00062E73" w:rsidP="00062E73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after="200" w:line="276" w:lineRule="auto"/>
        <w:ind w:left="720"/>
        <w:jc w:val="both"/>
        <w:rPr>
          <w:color w:val="000000"/>
        </w:rPr>
      </w:pPr>
      <w:r>
        <w:rPr>
          <w:color w:val="000000"/>
        </w:rPr>
        <w:t>Контроль за виконанням даного рішення покласти на постійно діючу комісію  Невська сільської ради з питань агропромислового комплексу, земельних відносин, соціального розвитку села, підприємництва, малого та середнього бізнесу, комунальної власності, використання природних ресурсів та екології.</w:t>
      </w:r>
    </w:p>
    <w:p w:rsidR="00062E73" w:rsidRDefault="00062E73" w:rsidP="00062E73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062E73" w:rsidRDefault="00062E73" w:rsidP="00062E73">
      <w:pPr>
        <w:shd w:val="clear" w:color="auto" w:fill="FFFFFF"/>
        <w:spacing w:before="100" w:beforeAutospacing="1"/>
        <w:rPr>
          <w:color w:val="000000"/>
          <w:lang w:val="ru-RU"/>
        </w:rPr>
      </w:pPr>
      <w:r>
        <w:rPr>
          <w:color w:val="000000"/>
        </w:rPr>
        <w:t xml:space="preserve">           Сільський голова                          В.В. Зозуля</w:t>
      </w:r>
    </w:p>
    <w:p w:rsidR="00062E73" w:rsidRDefault="00062E73" w:rsidP="00062E73">
      <w:pPr>
        <w:spacing w:after="200" w:line="276" w:lineRule="auto"/>
        <w:rPr>
          <w:rFonts w:ascii="Calibri" w:eastAsia="Calibri" w:hAnsi="Calibri"/>
          <w:sz w:val="22"/>
          <w:szCs w:val="22"/>
          <w:lang w:val="ru-RU" w:eastAsia="en-US"/>
        </w:rPr>
      </w:pPr>
    </w:p>
    <w:p w:rsidR="00062E73" w:rsidRDefault="00062E73" w:rsidP="00062E73"/>
    <w:p w:rsidR="003D159E" w:rsidRDefault="003D159E">
      <w:bookmarkStart w:id="0" w:name="_GoBack"/>
      <w:bookmarkEnd w:id="0"/>
    </w:p>
    <w:sectPr w:rsidR="003D159E" w:rsidSect="00A8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658AA"/>
    <w:multiLevelType w:val="multilevel"/>
    <w:tmpl w:val="60728A2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2D3"/>
    <w:rsid w:val="00062E73"/>
    <w:rsid w:val="003D159E"/>
    <w:rsid w:val="007162D3"/>
    <w:rsid w:val="00977977"/>
    <w:rsid w:val="00A8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E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2E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E7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E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2E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E7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Арх</cp:lastModifiedBy>
  <cp:revision>2</cp:revision>
  <dcterms:created xsi:type="dcterms:W3CDTF">2018-11-08T09:04:00Z</dcterms:created>
  <dcterms:modified xsi:type="dcterms:W3CDTF">2018-11-08T09:04:00Z</dcterms:modified>
</cp:coreProperties>
</file>